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7BE" w:rsidRDefault="005A57BE" w:rsidP="005A5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548DD4" w:themeColor="text2" w:themeTint="99"/>
          <w:sz w:val="24"/>
          <w:szCs w:val="24"/>
        </w:rPr>
      </w:pPr>
      <w:r w:rsidRPr="005F1B51">
        <w:rPr>
          <w:b/>
          <w:color w:val="548DD4" w:themeColor="text2" w:themeTint="99"/>
          <w:sz w:val="24"/>
          <w:szCs w:val="24"/>
        </w:rPr>
        <w:t>Guide d’utilisation de la fiche de sur</w:t>
      </w:r>
      <w:r>
        <w:rPr>
          <w:b/>
          <w:color w:val="548DD4" w:themeColor="text2" w:themeTint="99"/>
          <w:sz w:val="24"/>
          <w:szCs w:val="24"/>
        </w:rPr>
        <w:t>veillance des cas groupés d’IRA</w:t>
      </w:r>
      <w:r w:rsidRPr="005F1B51">
        <w:rPr>
          <w:b/>
          <w:color w:val="548DD4" w:themeColor="text2" w:themeTint="99"/>
          <w:sz w:val="24"/>
          <w:szCs w:val="24"/>
        </w:rPr>
        <w:t xml:space="preserve"> </w:t>
      </w:r>
    </w:p>
    <w:p w:rsidR="005A57BE" w:rsidRPr="005F1B51" w:rsidRDefault="005A57BE" w:rsidP="005A5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548DD4" w:themeColor="text2" w:themeTint="99"/>
          <w:sz w:val="24"/>
          <w:szCs w:val="24"/>
        </w:rPr>
      </w:pPr>
      <w:proofErr w:type="gramStart"/>
      <w:r w:rsidRPr="005F1B51">
        <w:rPr>
          <w:b/>
          <w:color w:val="548DD4" w:themeColor="text2" w:themeTint="99"/>
          <w:sz w:val="24"/>
          <w:szCs w:val="24"/>
        </w:rPr>
        <w:t>dans</w:t>
      </w:r>
      <w:proofErr w:type="gramEnd"/>
      <w:r w:rsidRPr="005F1B51">
        <w:rPr>
          <w:b/>
          <w:color w:val="548DD4" w:themeColor="text2" w:themeTint="99"/>
          <w:sz w:val="24"/>
          <w:szCs w:val="24"/>
        </w:rPr>
        <w:t xml:space="preserve"> les </w:t>
      </w:r>
      <w:r>
        <w:rPr>
          <w:b/>
          <w:color w:val="548DD4" w:themeColor="text2" w:themeTint="99"/>
          <w:sz w:val="24"/>
          <w:szCs w:val="24"/>
        </w:rPr>
        <w:t>établissements médico-sociaux (EMS)</w:t>
      </w:r>
    </w:p>
    <w:p w:rsidR="005A57BE" w:rsidRPr="007C3DEF" w:rsidRDefault="005A57BE" w:rsidP="005A57BE">
      <w:pPr>
        <w:pStyle w:val="Titre2"/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  <w:r w:rsidRPr="007C3DEF">
        <w:rPr>
          <w:rFonts w:asciiTheme="minorHAnsi" w:hAnsiTheme="minorHAnsi"/>
          <w:sz w:val="20"/>
          <w:szCs w:val="20"/>
        </w:rPr>
        <w:t>Pourquoi utiliser la fiche de surveillance ?</w:t>
      </w:r>
    </w:p>
    <w:p w:rsidR="005A57BE" w:rsidRPr="00931B20" w:rsidRDefault="005A57BE" w:rsidP="005A57BE">
      <w:pPr>
        <w:spacing w:after="0"/>
        <w:rPr>
          <w:rFonts w:cs="Arial"/>
          <w:sz w:val="10"/>
          <w:szCs w:val="20"/>
        </w:rPr>
      </w:pPr>
    </w:p>
    <w:p w:rsidR="005A57BE" w:rsidRPr="007C3DEF" w:rsidRDefault="005A57BE" w:rsidP="005A57BE">
      <w:pPr>
        <w:spacing w:after="0"/>
        <w:rPr>
          <w:rFonts w:cs="Arial"/>
          <w:sz w:val="18"/>
          <w:szCs w:val="18"/>
        </w:rPr>
      </w:pPr>
      <w:r w:rsidRPr="007C3DEF">
        <w:rPr>
          <w:rFonts w:cs="Arial"/>
          <w:sz w:val="18"/>
          <w:szCs w:val="18"/>
        </w:rPr>
        <w:t>Identifier précocement les cas groupés grâce à un suivi quotidien de l’apparition des nouveaux cas</w:t>
      </w:r>
    </w:p>
    <w:p w:rsidR="005A57BE" w:rsidRPr="007C3DEF" w:rsidRDefault="005A57BE" w:rsidP="005A57BE">
      <w:pPr>
        <w:pStyle w:val="Notedebasdepage"/>
        <w:numPr>
          <w:ilvl w:val="0"/>
          <w:numId w:val="1"/>
        </w:numPr>
        <w:rPr>
          <w:rFonts w:asciiTheme="minorHAnsi" w:hAnsiTheme="minorHAnsi" w:cs="Arial"/>
          <w:sz w:val="18"/>
          <w:szCs w:val="18"/>
        </w:rPr>
      </w:pPr>
      <w:r w:rsidRPr="007C3DEF">
        <w:rPr>
          <w:rFonts w:asciiTheme="minorHAnsi" w:hAnsiTheme="minorHAnsi" w:cs="Arial"/>
          <w:sz w:val="18"/>
          <w:szCs w:val="18"/>
        </w:rPr>
        <w:t>Aide à l’orientation diagnostique</w:t>
      </w:r>
    </w:p>
    <w:p w:rsidR="005A57BE" w:rsidRPr="007C3DEF" w:rsidRDefault="005A57BE" w:rsidP="005A57BE">
      <w:pPr>
        <w:pStyle w:val="Titre2"/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  <w:r w:rsidRPr="007C3DEF">
        <w:rPr>
          <w:rFonts w:asciiTheme="minorHAnsi" w:hAnsiTheme="minorHAnsi"/>
          <w:sz w:val="20"/>
          <w:szCs w:val="20"/>
        </w:rPr>
        <w:t>Comment utiliser la fiche de surveillance ?</w:t>
      </w:r>
    </w:p>
    <w:p w:rsidR="005A57BE" w:rsidRPr="00931B20" w:rsidRDefault="005A57BE" w:rsidP="005A57BE">
      <w:pPr>
        <w:pStyle w:val="Notedebasdepage"/>
        <w:rPr>
          <w:rFonts w:asciiTheme="minorHAnsi" w:hAnsiTheme="minorHAnsi" w:cs="Arial"/>
          <w:sz w:val="10"/>
        </w:rPr>
      </w:pPr>
    </w:p>
    <w:p w:rsidR="005A57BE" w:rsidRPr="007C3DEF" w:rsidRDefault="005A57BE" w:rsidP="005A57BE">
      <w:pPr>
        <w:pStyle w:val="Notedebasdepage"/>
        <w:numPr>
          <w:ilvl w:val="0"/>
          <w:numId w:val="2"/>
        </w:numPr>
        <w:rPr>
          <w:rFonts w:asciiTheme="minorHAnsi" w:hAnsiTheme="minorHAnsi" w:cs="Arial"/>
          <w:sz w:val="18"/>
          <w:szCs w:val="18"/>
        </w:rPr>
      </w:pPr>
      <w:r w:rsidRPr="007C3DEF">
        <w:rPr>
          <w:rFonts w:asciiTheme="minorHAnsi" w:hAnsiTheme="minorHAnsi" w:cs="Arial"/>
          <w:sz w:val="18"/>
          <w:szCs w:val="18"/>
        </w:rPr>
        <w:t xml:space="preserve">En cochant une case dans la fiche </w:t>
      </w:r>
      <w:r w:rsidRPr="00CA41BF">
        <w:rPr>
          <w:rFonts w:asciiTheme="minorHAnsi" w:hAnsiTheme="minorHAnsi" w:cs="Arial"/>
          <w:b/>
          <w:sz w:val="18"/>
          <w:szCs w:val="18"/>
        </w:rPr>
        <w:t>dès l’apparition du premier cas</w:t>
      </w:r>
      <w:r w:rsidRPr="007C3DEF">
        <w:rPr>
          <w:rFonts w:asciiTheme="minorHAnsi" w:hAnsiTheme="minorHAnsi" w:cs="Arial"/>
          <w:sz w:val="18"/>
          <w:szCs w:val="18"/>
        </w:rPr>
        <w:t xml:space="preserve"> avec la date du jour</w:t>
      </w:r>
    </w:p>
    <w:p w:rsidR="005A57BE" w:rsidRPr="007C3DEF" w:rsidRDefault="005A57BE" w:rsidP="005A57BE">
      <w:pPr>
        <w:pStyle w:val="Notedebasdepage"/>
        <w:numPr>
          <w:ilvl w:val="0"/>
          <w:numId w:val="2"/>
        </w:numPr>
        <w:rPr>
          <w:rFonts w:asciiTheme="minorHAnsi" w:hAnsiTheme="minorHAnsi" w:cs="Arial"/>
          <w:sz w:val="18"/>
          <w:szCs w:val="18"/>
        </w:rPr>
      </w:pPr>
      <w:r w:rsidRPr="007C3DEF">
        <w:rPr>
          <w:rFonts w:asciiTheme="minorHAnsi" w:hAnsiTheme="minorHAnsi" w:cs="Arial"/>
          <w:sz w:val="18"/>
          <w:szCs w:val="18"/>
        </w:rPr>
        <w:t xml:space="preserve">Puis en reportant chaque jour </w:t>
      </w:r>
      <w:r w:rsidRPr="007C3DEF">
        <w:rPr>
          <w:rFonts w:asciiTheme="minorHAnsi" w:hAnsiTheme="minorHAnsi" w:cs="Arial"/>
          <w:b/>
          <w:sz w:val="18"/>
          <w:szCs w:val="18"/>
        </w:rPr>
        <w:t>l’apparition de nouveaux cas</w:t>
      </w:r>
      <w:r w:rsidRPr="007C3DEF">
        <w:rPr>
          <w:rFonts w:asciiTheme="minorHAnsi" w:hAnsiTheme="minorHAnsi" w:cs="Arial"/>
          <w:sz w:val="18"/>
          <w:szCs w:val="18"/>
        </w:rPr>
        <w:t xml:space="preserve"> en cochant une case pour chaque nouveau cas</w:t>
      </w:r>
      <w:r>
        <w:rPr>
          <w:rFonts w:asciiTheme="minorHAnsi" w:hAnsiTheme="minorHAnsi" w:cs="Arial"/>
          <w:sz w:val="18"/>
          <w:szCs w:val="18"/>
        </w:rPr>
        <w:t>,</w:t>
      </w:r>
      <w:r w:rsidRPr="007C3DEF">
        <w:rPr>
          <w:rFonts w:asciiTheme="minorHAnsi" w:hAnsiTheme="minorHAnsi" w:cs="Arial"/>
          <w:sz w:val="18"/>
          <w:szCs w:val="18"/>
        </w:rPr>
        <w:t xml:space="preserve"> sans cumuler les cas apparus les jours précédents</w:t>
      </w:r>
      <w:r>
        <w:rPr>
          <w:rFonts w:asciiTheme="minorHAnsi" w:hAnsiTheme="minorHAnsi" w:cs="Arial"/>
          <w:sz w:val="18"/>
          <w:szCs w:val="18"/>
        </w:rPr>
        <w:t>, et en distinguant les cas chez les résidents et chez les membres du personnel</w:t>
      </w:r>
    </w:p>
    <w:p w:rsidR="005A57BE" w:rsidRPr="000D124B" w:rsidRDefault="005A57BE" w:rsidP="005A57BE">
      <w:pPr>
        <w:pStyle w:val="Titre3"/>
        <w:numPr>
          <w:ilvl w:val="0"/>
          <w:numId w:val="11"/>
        </w:numPr>
        <w:tabs>
          <w:tab w:val="left" w:pos="567"/>
        </w:tabs>
        <w:spacing w:before="200"/>
        <w:rPr>
          <w:rFonts w:asciiTheme="minorHAnsi" w:hAnsiTheme="minorHAnsi"/>
          <w:sz w:val="20"/>
          <w:szCs w:val="20"/>
          <w:u w:val="single"/>
        </w:rPr>
      </w:pPr>
      <w:r w:rsidRPr="000D124B">
        <w:rPr>
          <w:rFonts w:asciiTheme="minorHAnsi" w:hAnsiTheme="minorHAnsi"/>
          <w:sz w:val="20"/>
          <w:szCs w:val="20"/>
          <w:u w:val="single"/>
        </w:rPr>
        <w:t>Exemple d’utilisation</w:t>
      </w:r>
    </w:p>
    <w:p w:rsidR="005A57BE" w:rsidRPr="001875F7" w:rsidRDefault="005A57BE" w:rsidP="005A57BE">
      <w:pPr>
        <w:pStyle w:val="Notedebasdepage"/>
        <w:jc w:val="both"/>
        <w:rPr>
          <w:rFonts w:ascii="Calibri" w:hAnsi="Calibri" w:cs="Arial"/>
          <w:sz w:val="16"/>
        </w:rPr>
      </w:pPr>
      <w:r w:rsidRPr="001875F7">
        <w:rPr>
          <w:rFonts w:ascii="Calibri" w:hAnsi="Calibri" w:cs="Arial"/>
          <w:color w:val="00B050"/>
          <w:sz w:val="16"/>
        </w:rPr>
        <w:sym w:font="Wingdings 2" w:char="F0D2"/>
      </w:r>
      <w:r w:rsidRPr="001875F7">
        <w:rPr>
          <w:rFonts w:ascii="Calibri" w:hAnsi="Calibri" w:cs="Arial"/>
          <w:sz w:val="16"/>
        </w:rPr>
        <w:t xml:space="preserve"> Une résidente, Mme A.</w:t>
      </w:r>
      <w:r>
        <w:rPr>
          <w:rFonts w:ascii="Calibri" w:hAnsi="Calibri" w:cs="Arial"/>
          <w:sz w:val="16"/>
        </w:rPr>
        <w:t>,</w:t>
      </w:r>
      <w:r w:rsidRPr="001875F7">
        <w:rPr>
          <w:rFonts w:ascii="Calibri" w:hAnsi="Calibri" w:cs="Arial"/>
          <w:sz w:val="16"/>
        </w:rPr>
        <w:t xml:space="preserve"> présente le 5/11 une hyperthermie associée à une toux et se plaint de courbatures. L’infirmière coordonnatrice en accord avec le médecin coordonnateur met en place des mesures </w:t>
      </w:r>
      <w:r>
        <w:rPr>
          <w:rFonts w:ascii="Calibri" w:hAnsi="Calibri" w:cs="Arial"/>
          <w:sz w:val="16"/>
        </w:rPr>
        <w:t xml:space="preserve">barrières adaptées selon les recommandations en vigueur </w:t>
      </w:r>
      <w:r w:rsidRPr="001875F7">
        <w:rPr>
          <w:rFonts w:ascii="Calibri" w:hAnsi="Calibri" w:cs="Arial"/>
          <w:sz w:val="16"/>
        </w:rPr>
        <w:t xml:space="preserve">et remplit la première case avec une « croix » </w:t>
      </w:r>
      <w:r>
        <w:rPr>
          <w:rFonts w:ascii="Calibri" w:hAnsi="Calibri" w:cs="Arial"/>
          <w:sz w:val="16"/>
        </w:rPr>
        <w:t xml:space="preserve">(car il s’agit d’une résidente) </w:t>
      </w:r>
      <w:r w:rsidRPr="001875F7">
        <w:rPr>
          <w:rFonts w:ascii="Calibri" w:hAnsi="Calibri" w:cs="Arial"/>
          <w:sz w:val="16"/>
        </w:rPr>
        <w:t>sur la fiche de surveillance face à cette in</w:t>
      </w:r>
      <w:r>
        <w:rPr>
          <w:rFonts w:ascii="Calibri" w:hAnsi="Calibri" w:cs="Arial"/>
          <w:sz w:val="16"/>
        </w:rPr>
        <w:t>fection respiratoire aiguë</w:t>
      </w:r>
      <w:r w:rsidRPr="001875F7">
        <w:rPr>
          <w:rFonts w:ascii="Calibri" w:hAnsi="Calibri" w:cs="Arial"/>
          <w:sz w:val="16"/>
        </w:rPr>
        <w:t>.</w:t>
      </w:r>
    </w:p>
    <w:p w:rsidR="005A57BE" w:rsidRPr="001875F7" w:rsidRDefault="005A57BE" w:rsidP="005A57BE">
      <w:pPr>
        <w:pStyle w:val="Notedebasdepage"/>
        <w:jc w:val="both"/>
        <w:rPr>
          <w:rFonts w:ascii="Calibri" w:hAnsi="Calibri" w:cs="Arial"/>
          <w:sz w:val="16"/>
        </w:rPr>
      </w:pPr>
      <w:r w:rsidRPr="001875F7">
        <w:rPr>
          <w:rFonts w:ascii="Calibri" w:hAnsi="Calibri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DAB4B6" wp14:editId="74537079">
                <wp:simplePos x="0" y="0"/>
                <wp:positionH relativeFrom="column">
                  <wp:posOffset>-91440</wp:posOffset>
                </wp:positionH>
                <wp:positionV relativeFrom="paragraph">
                  <wp:posOffset>67847</wp:posOffset>
                </wp:positionV>
                <wp:extent cx="226695" cy="244475"/>
                <wp:effectExtent l="0" t="0" r="0" b="0"/>
                <wp:wrapNone/>
                <wp:docPr id="7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244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A57BE" w:rsidRPr="00893103" w:rsidRDefault="005A57BE" w:rsidP="005A57BE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89310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1849B" w:themeColor="accent5" w:themeShade="BF"/>
                                <w:kern w:val="24"/>
                                <w:sz w:val="20"/>
                                <w:szCs w:val="28"/>
                              </w:rPr>
                              <w:t>O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AB4B6" id="Rectangle 14" o:spid="_x0000_s1026" style="position:absolute;left:0;text-align:left;margin-left:-7.2pt;margin-top:5.35pt;width:17.85pt;height:1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" filled="f" stroked="f">
                <v:textbox>
                  <w:txbxContent>
                    <w:p w:rsidR="005A57BE" w:rsidRPr="00893103" w:rsidRDefault="005A57BE" w:rsidP="005A57BE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sz w:val="18"/>
                        </w:rPr>
                      </w:pPr>
                      <w:r w:rsidRPr="00893103">
                        <w:rPr>
                          <w:rFonts w:ascii="Arial" w:eastAsia="Times New Roman" w:hAnsi="Arial" w:cs="Arial"/>
                          <w:b/>
                          <w:bCs/>
                          <w:color w:val="31849B" w:themeColor="accent5" w:themeShade="BF"/>
                          <w:kern w:val="24"/>
                          <w:sz w:val="20"/>
                          <w:szCs w:val="28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</w:p>
    <w:p w:rsidR="005A57BE" w:rsidRPr="001875F7" w:rsidRDefault="005A57BE" w:rsidP="005A57BE">
      <w:pPr>
        <w:pStyle w:val="Notedebasdepage"/>
        <w:jc w:val="both"/>
        <w:rPr>
          <w:rFonts w:ascii="Calibri" w:hAnsi="Calibri" w:cs="Arial"/>
          <w:sz w:val="16"/>
        </w:rPr>
      </w:pPr>
      <w:r w:rsidRPr="001875F7">
        <w:rPr>
          <w:rFonts w:ascii="Calibri" w:hAnsi="Calibri" w:cs="Arial"/>
          <w:sz w:val="16"/>
        </w:rPr>
        <w:t xml:space="preserve">     Deux jours plus tard, c’est Mme C., aide-soignante dans l’établissement</w:t>
      </w:r>
      <w:r>
        <w:rPr>
          <w:rFonts w:ascii="Calibri" w:hAnsi="Calibri" w:cs="Arial"/>
          <w:sz w:val="16"/>
        </w:rPr>
        <w:t>,</w:t>
      </w:r>
      <w:r w:rsidRPr="001875F7">
        <w:rPr>
          <w:rFonts w:ascii="Calibri" w:hAnsi="Calibri" w:cs="Arial"/>
          <w:sz w:val="16"/>
        </w:rPr>
        <w:t xml:space="preserve"> qui est arrêtée par son médecin traitant en raison d’une grippe. Une nouvelle case est remplie à la date du 7/11, avec « un rond </w:t>
      </w:r>
      <w:proofErr w:type="gramStart"/>
      <w:r w:rsidRPr="001875F7">
        <w:rPr>
          <w:rFonts w:ascii="Calibri" w:hAnsi="Calibri" w:cs="Arial"/>
          <w:sz w:val="16"/>
        </w:rPr>
        <w:t>»  car</w:t>
      </w:r>
      <w:proofErr w:type="gramEnd"/>
      <w:r w:rsidRPr="001875F7">
        <w:rPr>
          <w:rFonts w:ascii="Calibri" w:hAnsi="Calibri" w:cs="Arial"/>
          <w:sz w:val="16"/>
        </w:rPr>
        <w:t xml:space="preserve"> il s’agit d’un membre du personnel. </w:t>
      </w:r>
    </w:p>
    <w:p w:rsidR="005A57BE" w:rsidRPr="001875F7" w:rsidRDefault="005A57BE" w:rsidP="005A57BE">
      <w:pPr>
        <w:pStyle w:val="Notedebasdepage"/>
        <w:jc w:val="both"/>
        <w:rPr>
          <w:rFonts w:ascii="Calibri" w:hAnsi="Calibri" w:cs="Arial"/>
          <w:sz w:val="16"/>
        </w:rPr>
      </w:pPr>
    </w:p>
    <w:p w:rsidR="005A57BE" w:rsidRPr="001875F7" w:rsidRDefault="005A57BE" w:rsidP="005A57BE">
      <w:pPr>
        <w:pStyle w:val="Notedebasdepage"/>
        <w:jc w:val="both"/>
        <w:rPr>
          <w:rFonts w:ascii="Calibri" w:hAnsi="Calibri" w:cs="Arial"/>
          <w:sz w:val="16"/>
        </w:rPr>
      </w:pPr>
      <w:r w:rsidRPr="001875F7">
        <w:rPr>
          <w:rFonts w:ascii="Calibri" w:hAnsi="Calibri" w:cs="Arial"/>
          <w:color w:val="F79646"/>
          <w:sz w:val="16"/>
        </w:rPr>
        <w:sym w:font="Wingdings 2" w:char="F0D2"/>
      </w:r>
      <w:r w:rsidRPr="001875F7">
        <w:rPr>
          <w:rFonts w:ascii="Calibri" w:hAnsi="Calibri" w:cs="Arial"/>
          <w:color w:val="00B050"/>
          <w:sz w:val="16"/>
        </w:rPr>
        <w:t xml:space="preserve"> </w:t>
      </w:r>
      <w:r w:rsidRPr="001875F7">
        <w:rPr>
          <w:rFonts w:ascii="Calibri" w:hAnsi="Calibri" w:cs="Arial"/>
          <w:sz w:val="16"/>
        </w:rPr>
        <w:t>Le lendemain, le 8/11, Mr B. qui est le voisin de chambre de Mme A. va à son tour présenter des signes d’IRA. Une case est donc cochée à la date du 8/11.</w:t>
      </w:r>
    </w:p>
    <w:p w:rsidR="005A57BE" w:rsidRPr="001875F7" w:rsidRDefault="005A57BE" w:rsidP="005A57BE">
      <w:pPr>
        <w:pStyle w:val="Notedebasdepage"/>
        <w:jc w:val="both"/>
        <w:rPr>
          <w:rFonts w:ascii="Calibri" w:hAnsi="Calibri" w:cs="Arial"/>
          <w:sz w:val="16"/>
        </w:rPr>
      </w:pPr>
    </w:p>
    <w:p w:rsidR="005A57BE" w:rsidRPr="001875F7" w:rsidRDefault="005A57BE" w:rsidP="005A57BE">
      <w:pPr>
        <w:pStyle w:val="Notedebasdepage"/>
        <w:jc w:val="both"/>
        <w:rPr>
          <w:rFonts w:ascii="Calibri" w:hAnsi="Calibri" w:cs="Arial"/>
          <w:sz w:val="16"/>
        </w:rPr>
      </w:pPr>
      <w:r w:rsidRPr="001875F7">
        <w:rPr>
          <w:rFonts w:ascii="Calibri" w:hAnsi="Calibri" w:cs="Arial"/>
          <w:color w:val="7030A0"/>
          <w:sz w:val="16"/>
        </w:rPr>
        <w:sym w:font="Wingdings 2" w:char="F0D2"/>
      </w:r>
      <w:r w:rsidRPr="001875F7">
        <w:rPr>
          <w:rFonts w:ascii="Calibri" w:hAnsi="Calibri" w:cs="Arial"/>
          <w:color w:val="F79646"/>
          <w:sz w:val="16"/>
        </w:rPr>
        <w:t xml:space="preserve"> </w:t>
      </w:r>
      <w:r w:rsidRPr="001875F7">
        <w:rPr>
          <w:rFonts w:ascii="Calibri" w:hAnsi="Calibri" w:cs="Arial"/>
          <w:sz w:val="16"/>
        </w:rPr>
        <w:t>Le lendemain, un autre résiden</w:t>
      </w:r>
      <w:r>
        <w:rPr>
          <w:rFonts w:ascii="Calibri" w:hAnsi="Calibri" w:cs="Arial"/>
          <w:sz w:val="16"/>
        </w:rPr>
        <w:t>t présente des signes d’une IRA</w:t>
      </w:r>
      <w:r w:rsidRPr="001875F7">
        <w:rPr>
          <w:rFonts w:ascii="Calibri" w:hAnsi="Calibri" w:cs="Arial"/>
          <w:sz w:val="16"/>
        </w:rPr>
        <w:t xml:space="preserve">, une nouvelle case est donc cochée à la date du 9/11. </w:t>
      </w:r>
    </w:p>
    <w:p w:rsidR="005A57BE" w:rsidRPr="001875F7" w:rsidRDefault="005A57BE" w:rsidP="005A57BE">
      <w:pPr>
        <w:pStyle w:val="Notedebasdepage"/>
        <w:jc w:val="both"/>
        <w:rPr>
          <w:rFonts w:ascii="Calibri" w:hAnsi="Calibri" w:cs="Arial"/>
          <w:sz w:val="16"/>
        </w:rPr>
      </w:pPr>
    </w:p>
    <w:p w:rsidR="005A57BE" w:rsidRPr="001875F7" w:rsidRDefault="005A57BE" w:rsidP="005A57BE">
      <w:pPr>
        <w:pStyle w:val="Notedebasdepage"/>
        <w:jc w:val="both"/>
        <w:rPr>
          <w:rFonts w:ascii="Calibri" w:hAnsi="Calibri" w:cs="Arial"/>
          <w:sz w:val="16"/>
        </w:rPr>
      </w:pPr>
      <w:r w:rsidRPr="001875F7">
        <w:rPr>
          <w:rFonts w:ascii="Calibri" w:hAnsi="Calibri" w:cs="Arial"/>
          <w:color w:val="943634"/>
          <w:sz w:val="16"/>
        </w:rPr>
        <w:sym w:font="Wingdings 2" w:char="F0D2"/>
      </w:r>
      <w:r w:rsidRPr="001875F7">
        <w:rPr>
          <w:rFonts w:ascii="Calibri" w:hAnsi="Calibri" w:cs="Arial"/>
          <w:color w:val="7030A0"/>
          <w:sz w:val="16"/>
        </w:rPr>
        <w:t xml:space="preserve"> </w:t>
      </w:r>
      <w:r w:rsidRPr="001875F7">
        <w:rPr>
          <w:rFonts w:ascii="Calibri" w:hAnsi="Calibri" w:cs="Arial"/>
          <w:sz w:val="16"/>
        </w:rPr>
        <w:t>Deux jours plus tard, 3 autres résidents présentent également des signes d’IRA. C’est l’infirmière coordonnatrice qui coche 3 cases à la date du 11/11</w:t>
      </w:r>
      <w:r>
        <w:rPr>
          <w:rFonts w:ascii="Calibri" w:hAnsi="Calibri" w:cs="Arial"/>
          <w:sz w:val="16"/>
        </w:rPr>
        <w:t>. C</w:t>
      </w:r>
      <w:r w:rsidRPr="001875F7">
        <w:rPr>
          <w:rFonts w:ascii="Calibri" w:hAnsi="Calibri" w:cs="Arial"/>
          <w:sz w:val="16"/>
        </w:rPr>
        <w:t>ela va lui permettre de se rendre compte qu’avec les 2 cas précédents, les critères de signalements sont remplis (</w:t>
      </w:r>
      <w:r>
        <w:rPr>
          <w:rFonts w:ascii="Calibri" w:hAnsi="Calibri" w:cs="Arial"/>
          <w:i/>
          <w:sz w:val="16"/>
        </w:rPr>
        <w:t>3</w:t>
      </w:r>
      <w:r w:rsidRPr="001875F7">
        <w:rPr>
          <w:rFonts w:ascii="Calibri" w:hAnsi="Calibri" w:cs="Arial"/>
          <w:i/>
          <w:sz w:val="16"/>
        </w:rPr>
        <w:t xml:space="preserve"> nouveaux cas parmi les résidents dans un délai de 4 jours</w:t>
      </w:r>
      <w:r w:rsidRPr="001875F7">
        <w:rPr>
          <w:rFonts w:ascii="Calibri" w:hAnsi="Calibri" w:cs="Arial"/>
          <w:sz w:val="16"/>
        </w:rPr>
        <w:t>).</w:t>
      </w:r>
    </w:p>
    <w:p w:rsidR="005A57BE" w:rsidRPr="009B14CD" w:rsidRDefault="005A57BE" w:rsidP="005A57BE">
      <w:pPr>
        <w:pStyle w:val="Notedebasdepage"/>
        <w:jc w:val="both"/>
        <w:rPr>
          <w:rFonts w:ascii="Calibri" w:hAnsi="Calibri" w:cs="Arial"/>
          <w:sz w:val="16"/>
        </w:rPr>
      </w:pPr>
      <w:r w:rsidRPr="001875F7">
        <w:rPr>
          <w:rFonts w:ascii="Calibri" w:hAnsi="Calibri" w:cs="Arial"/>
          <w:sz w:val="16"/>
        </w:rPr>
        <w:t>Les cas groupés d’IRA peuvent donc être signalés à l’ARS via la fiche de signalement</w:t>
      </w:r>
      <w:r>
        <w:rPr>
          <w:rFonts w:ascii="Calibri" w:hAnsi="Calibri" w:cs="Arial"/>
          <w:sz w:val="16"/>
        </w:rPr>
        <w:t xml:space="preserve"> à remplir sur </w:t>
      </w:r>
      <w:hyperlink r:id="rId8" w:anchor="/accueil" w:history="1">
        <w:r w:rsidRPr="006621F3">
          <w:rPr>
            <w:rStyle w:val="Lienhypertexte"/>
            <w:rFonts w:ascii="Calibri" w:hAnsi="Calibri" w:cs="Arial"/>
            <w:sz w:val="16"/>
          </w:rPr>
          <w:t>le Portail de signalement des évènements sanitaires indésirables</w:t>
        </w:r>
      </w:hyperlink>
      <w:r w:rsidRPr="001875F7">
        <w:rPr>
          <w:rFonts w:ascii="Calibri" w:hAnsi="Calibri" w:cs="Arial"/>
          <w:sz w:val="16"/>
        </w:rPr>
        <w:t>.</w:t>
      </w:r>
      <w:r>
        <w:rPr>
          <w:rFonts w:ascii="Calibri" w:hAnsi="Calibri" w:cs="Arial"/>
          <w:sz w:val="16"/>
        </w:rPr>
        <w:t xml:space="preserve"> Pour plus d’informations, consulter le </w:t>
      </w:r>
      <w:hyperlink r:id="rId9" w:history="1">
        <w:r w:rsidRPr="002D705F">
          <w:rPr>
            <w:rStyle w:val="Lienhypertexte"/>
            <w:rFonts w:ascii="Calibri" w:hAnsi="Calibri" w:cs="Arial"/>
            <w:sz w:val="16"/>
          </w:rPr>
          <w:t>guide de signa</w:t>
        </w:r>
        <w:r w:rsidR="002D705F" w:rsidRPr="002D705F">
          <w:rPr>
            <w:rStyle w:val="Lienhypertexte"/>
            <w:rFonts w:ascii="Calibri" w:hAnsi="Calibri" w:cs="Arial"/>
            <w:sz w:val="16"/>
          </w:rPr>
          <w:t>lement de Santé publique France</w:t>
        </w:r>
      </w:hyperlink>
      <w:bookmarkStart w:id="0" w:name="_GoBack"/>
      <w:bookmarkEnd w:id="0"/>
      <w:r>
        <w:rPr>
          <w:rFonts w:ascii="Calibri" w:hAnsi="Calibri" w:cs="Arial"/>
          <w:sz w:val="16"/>
        </w:rPr>
        <w:t xml:space="preserve">. </w:t>
      </w:r>
      <w:r w:rsidRPr="009B14CD">
        <w:rPr>
          <w:rFonts w:ascii="Calibri" w:hAnsi="Calibri" w:cs="Arial"/>
          <w:sz w:val="16"/>
        </w:rPr>
        <w:t>En présence de cas groupés d’IRA, il est rappelé l’importance de mener des recherches étiologiques conformément aux recommandations en vigueur.</w:t>
      </w:r>
    </w:p>
    <w:p w:rsidR="005A57BE" w:rsidRDefault="005A57BE" w:rsidP="005A57BE">
      <w:pPr>
        <w:pStyle w:val="Notedebasdepage"/>
        <w:jc w:val="both"/>
        <w:rPr>
          <w:rFonts w:ascii="Arial" w:hAnsi="Arial" w:cs="Arial"/>
          <w:b/>
          <w:sz w:val="14"/>
          <w:szCs w:val="14"/>
        </w:rPr>
      </w:pPr>
    </w:p>
    <w:p w:rsidR="005A57BE" w:rsidRPr="00EF7D7C" w:rsidRDefault="005A57BE" w:rsidP="005A57BE">
      <w:pPr>
        <w:pStyle w:val="Notedebasdepage"/>
        <w:jc w:val="both"/>
        <w:rPr>
          <w:b/>
          <w:color w:val="548DD4" w:themeColor="text2" w:themeTint="99"/>
          <w:sz w:val="14"/>
          <w:szCs w:val="14"/>
        </w:rPr>
      </w:pPr>
      <w:r w:rsidRPr="00EF7D7C">
        <w:rPr>
          <w:rFonts w:ascii="Arial" w:hAnsi="Arial" w:cs="Arial"/>
          <w:b/>
          <w:color w:val="548DD4" w:themeColor="text2" w:themeTint="99"/>
          <w:sz w:val="14"/>
          <w:szCs w:val="14"/>
        </w:rPr>
        <w:t>Après le signalement</w:t>
      </w:r>
      <w:r>
        <w:rPr>
          <w:rFonts w:ascii="Arial" w:hAnsi="Arial" w:cs="Arial"/>
          <w:b/>
          <w:color w:val="548DD4" w:themeColor="text2" w:themeTint="99"/>
          <w:sz w:val="14"/>
          <w:szCs w:val="14"/>
        </w:rPr>
        <w:t>,</w:t>
      </w:r>
      <w:r w:rsidRPr="00EF7D7C">
        <w:rPr>
          <w:rFonts w:ascii="Arial" w:hAnsi="Arial" w:cs="Arial"/>
          <w:b/>
          <w:color w:val="548DD4" w:themeColor="text2" w:themeTint="99"/>
          <w:sz w:val="14"/>
          <w:szCs w:val="14"/>
        </w:rPr>
        <w:t xml:space="preserve"> la fiche de surveillance doit continuer à être remplie chaque jour afin de suivre l’évolution de l’épidémie.</w:t>
      </w:r>
    </w:p>
    <w:p w:rsidR="005A57BE" w:rsidRPr="00143E99" w:rsidRDefault="005A57BE" w:rsidP="005A57BE">
      <w:pPr>
        <w:pStyle w:val="Notedebasdepage"/>
        <w:ind w:left="-360"/>
        <w:jc w:val="both"/>
        <w:rPr>
          <w:b/>
          <w:sz w:val="14"/>
          <w:szCs w:val="14"/>
          <w:u w:val="single"/>
        </w:rPr>
      </w:pPr>
    </w:p>
    <w:p w:rsidR="005A57BE" w:rsidRPr="00171D07" w:rsidRDefault="005A57BE" w:rsidP="005A57BE">
      <w:pPr>
        <w:spacing w:after="0"/>
        <w:ind w:left="-567"/>
        <w:rPr>
          <w:sz w:val="16"/>
          <w:szCs w:val="16"/>
        </w:rPr>
      </w:pPr>
      <w:r w:rsidRPr="00171D07">
        <w:rPr>
          <w:sz w:val="16"/>
          <w:szCs w:val="16"/>
        </w:rPr>
        <w:t>Exemple : Grille de suivi des nouveau</w:t>
      </w:r>
      <w:r>
        <w:rPr>
          <w:sz w:val="16"/>
          <w:szCs w:val="16"/>
        </w:rPr>
        <w:t xml:space="preserve">x cas – courbe épidémique </w:t>
      </w:r>
    </w:p>
    <w:tbl>
      <w:tblPr>
        <w:tblStyle w:val="Grilledutableau"/>
        <w:tblW w:w="7422" w:type="dxa"/>
        <w:tblLayout w:type="fixed"/>
        <w:tblLook w:val="04A0" w:firstRow="1" w:lastRow="0" w:firstColumn="1" w:lastColumn="0" w:noHBand="0" w:noVBand="1"/>
      </w:tblPr>
      <w:tblGrid>
        <w:gridCol w:w="34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5A57BE" w:rsidTr="00743B4B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7BE" w:rsidRPr="00A3758C" w:rsidRDefault="005A57BE" w:rsidP="00743B4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noProof/>
                <w:sz w:val="12"/>
                <w:szCs w:val="12"/>
                <w:lang w:eastAsia="fr-FR"/>
              </w:rPr>
              <mc:AlternateContent>
                <mc:Choice Requires="wpc">
                  <w:drawing>
                    <wp:inline distT="0" distB="0" distL="0" distR="0" wp14:anchorId="400EC14D" wp14:editId="111A7DD1">
                      <wp:extent cx="80010" cy="46990"/>
                      <wp:effectExtent l="0" t="0" r="0" b="0"/>
                      <wp:docPr id="8" name="Zone de dessin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E0D37C6" id="Zone de dessin 8" o:spid="_x0000_s1026" editas="canvas" style="width:6.3pt;height:3.7pt;mso-position-horizontal-relative:char;mso-position-vertical-relative:line" coordsize="80010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80010;height:4699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 w:rsidRPr="00A3758C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A57BE" w:rsidRPr="00613146" w:rsidRDefault="005A57BE" w:rsidP="00743B4B">
            <w:pPr>
              <w:rPr>
                <w:color w:val="548DD4" w:themeColor="text2" w:themeTint="99"/>
              </w:rPr>
            </w:pPr>
            <w:r w:rsidRPr="00613146">
              <w:rPr>
                <w:noProof/>
                <w:color w:val="548DD4" w:themeColor="text2" w:themeTint="99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0598268" wp14:editId="44ECB48F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87630</wp:posOffset>
                      </wp:positionV>
                      <wp:extent cx="1762760" cy="45085"/>
                      <wp:effectExtent l="19050" t="19050" r="27940" b="31115"/>
                      <wp:wrapNone/>
                      <wp:docPr id="11" name="Flèche droi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762760" cy="4508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8C8F7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11" o:spid="_x0000_s1026" type="#_x0000_t13" style="position:absolute;margin-left:-3.45pt;margin-top:6.9pt;width:138.8pt;height:3.55pt;rotation:18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" adj="21324" fillcolor="#4f81bd" strokecolor="#385d8a" strokeweight="2pt"/>
                  </w:pict>
                </mc:Fallback>
              </mc:AlternateContent>
            </w:r>
          </w:p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Pr="00613146" w:rsidRDefault="005A57BE" w:rsidP="00743B4B">
            <w:pPr>
              <w:rPr>
                <w:color w:val="548DD4" w:themeColor="text2" w:themeTint="99"/>
              </w:rPr>
            </w:pPr>
            <w:r w:rsidRPr="00613146">
              <w:rPr>
                <w:noProof/>
                <w:color w:val="548DD4" w:themeColor="text2" w:themeTint="99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7D7B78D" wp14:editId="39A981C0">
                      <wp:simplePos x="0" y="0"/>
                      <wp:positionH relativeFrom="column">
                        <wp:posOffset>36271</wp:posOffset>
                      </wp:positionH>
                      <wp:positionV relativeFrom="paragraph">
                        <wp:posOffset>89510</wp:posOffset>
                      </wp:positionV>
                      <wp:extent cx="1762963" cy="45719"/>
                      <wp:effectExtent l="0" t="19050" r="46990" b="31115"/>
                      <wp:wrapNone/>
                      <wp:docPr id="14" name="Flèche droi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963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C211F0" id="Flèche droite 14" o:spid="_x0000_s1026" type="#_x0000_t13" style="position:absolute;margin-left:2.85pt;margin-top:7.05pt;width:138.8pt;height:3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" adj="21320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36" w:type="dxa"/>
          </w:tcPr>
          <w:p w:rsidR="005A57BE" w:rsidRDefault="005A57BE" w:rsidP="00743B4B">
            <w:r>
              <w:rPr>
                <w:noProof/>
                <w:lang w:eastAsia="fr-FR"/>
              </w:rPr>
              <mc:AlternateContent>
                <mc:Choice Requires="wpc">
                  <w:drawing>
                    <wp:inline distT="0" distB="0" distL="0" distR="0" wp14:anchorId="36E3814F" wp14:editId="50E49661">
                      <wp:extent cx="12700" cy="7620"/>
                      <wp:effectExtent l="0" t="0" r="0" b="0"/>
                      <wp:docPr id="13" name="Zone de dessin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7AD97B2" id="Zone de dessin 13" o:spid="_x0000_s1026" editas="canvas" style="width:1pt;height:.6pt;mso-position-horizontal-relative:char;mso-position-vertical-relative:line" coordsize="127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">
                      <v:shape id="_x0000_s1027" type="#_x0000_t75" style="position:absolute;width:12700;height:762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</w:tr>
      <w:tr w:rsidR="005A57BE" w:rsidTr="00743B4B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7BE" w:rsidRPr="00A3758C" w:rsidRDefault="005A57BE" w:rsidP="00743B4B">
            <w:pPr>
              <w:jc w:val="center"/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14</w:t>
            </w:r>
          </w:p>
          <w:p w:rsidR="005A57BE" w:rsidRPr="00A3758C" w:rsidRDefault="005A57BE" w:rsidP="00743B4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832" w:type="dxa"/>
            <w:gridSpan w:val="12"/>
            <w:vAlign w:val="center"/>
          </w:tcPr>
          <w:p w:rsidR="005A57BE" w:rsidRPr="007321C4" w:rsidRDefault="005A57BE" w:rsidP="00743B4B">
            <w:pPr>
              <w:jc w:val="center"/>
              <w:rPr>
                <w:color w:val="4F81BD" w:themeColor="accent1"/>
                <w:sz w:val="14"/>
                <w:szCs w:val="14"/>
              </w:rPr>
            </w:pPr>
            <w:r w:rsidRPr="007321C4">
              <w:rPr>
                <w:color w:val="4F81BD" w:themeColor="accent1"/>
                <w:sz w:val="14"/>
                <w:szCs w:val="14"/>
              </w:rPr>
              <w:t>Précautions standard</w:t>
            </w:r>
          </w:p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</w:tr>
      <w:tr w:rsidR="005A57BE" w:rsidTr="00743B4B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7BE" w:rsidRPr="00A3758C" w:rsidRDefault="005A57BE" w:rsidP="00743B4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noProof/>
                <w:sz w:val="12"/>
                <w:szCs w:val="1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C69E98B" wp14:editId="36315F53">
                      <wp:simplePos x="0" y="0"/>
                      <wp:positionH relativeFrom="column">
                        <wp:posOffset>-424942</wp:posOffset>
                      </wp:positionH>
                      <wp:positionV relativeFrom="paragraph">
                        <wp:posOffset>74854</wp:posOffset>
                      </wp:positionV>
                      <wp:extent cx="298552" cy="1711757"/>
                      <wp:effectExtent l="0" t="0" r="6350" b="3175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552" cy="171175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A57BE" w:rsidRPr="00573CF8" w:rsidRDefault="005A57BE" w:rsidP="005A57BE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73CF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Nombre de cas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69E9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9" o:spid="_x0000_s1027" type="#_x0000_t202" style="position:absolute;left:0;text-align:left;margin-left:-33.45pt;margin-top:5.9pt;width:23.5pt;height:134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" fillcolor="window" stroked="f" strokeweight=".5pt">
                      <v:textbox style="layout-flow:vertical;mso-layout-flow-alt:bottom-to-top">
                        <w:txbxContent>
                          <w:p w:rsidR="005A57BE" w:rsidRPr="00573CF8" w:rsidRDefault="005A57BE" w:rsidP="005A57B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73CF8">
                              <w:rPr>
                                <w:b/>
                                <w:sz w:val="16"/>
                                <w:szCs w:val="16"/>
                              </w:rPr>
                              <w:t>Nombre de cas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758C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/>
        </w:tc>
      </w:tr>
      <w:tr w:rsidR="005A57BE" w:rsidTr="00743B4B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7BE" w:rsidRPr="00A3758C" w:rsidRDefault="005A57BE" w:rsidP="00743B4B">
            <w:pPr>
              <w:jc w:val="center"/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/>
        </w:tc>
      </w:tr>
      <w:tr w:rsidR="005A57BE" w:rsidTr="00743B4B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7BE" w:rsidRPr="00A3758C" w:rsidRDefault="005A57BE" w:rsidP="00743B4B">
            <w:pPr>
              <w:jc w:val="center"/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/>
        </w:tc>
      </w:tr>
      <w:tr w:rsidR="005A57BE" w:rsidTr="00743B4B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7BE" w:rsidRPr="00A3758C" w:rsidRDefault="005A57BE" w:rsidP="00743B4B">
            <w:pPr>
              <w:jc w:val="center"/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5A57BE" w:rsidRDefault="005A57BE" w:rsidP="00743B4B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F22C74D" wp14:editId="144487C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-635</wp:posOffset>
                      </wp:positionV>
                      <wp:extent cx="1023620" cy="350520"/>
                      <wp:effectExtent l="0" t="0" r="24130" b="11430"/>
                      <wp:wrapNone/>
                      <wp:docPr id="12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3620" cy="350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57BE" w:rsidRPr="00EF1F53" w:rsidRDefault="005A57BE" w:rsidP="005A57BE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EF1F53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Mesures 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barrières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 adaptées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2C74D" id="Zone de texte 12" o:spid="_x0000_s1028" type="#_x0000_t202" style="position:absolute;left:0;text-align:left;margin-left:.2pt;margin-top:-.05pt;width:80.6pt;height:2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" fillcolor="white [3201]" strokecolor="red" strokeweight=".5pt">
                      <v:textbox>
                        <w:txbxContent>
                          <w:p w:rsidR="005A57BE" w:rsidRPr="00EF1F53" w:rsidRDefault="005A57BE" w:rsidP="005A57BE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F1F53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Mesures 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barrières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adaptées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/>
        </w:tc>
      </w:tr>
      <w:tr w:rsidR="005A57BE" w:rsidTr="00743B4B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7BE" w:rsidRPr="00A3758C" w:rsidRDefault="005A57BE" w:rsidP="00743B4B">
            <w:pPr>
              <w:jc w:val="center"/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5A57BE" w:rsidRPr="0020527C" w:rsidRDefault="005A57BE" w:rsidP="00743B4B">
            <w:pPr>
              <w:jc w:val="center"/>
              <w:rPr>
                <w:color w:val="FF0000"/>
              </w:rPr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/>
        </w:tc>
      </w:tr>
      <w:tr w:rsidR="005A57BE" w:rsidTr="00743B4B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7BE" w:rsidRPr="00A3758C" w:rsidRDefault="005A57BE" w:rsidP="00743B4B">
            <w:pPr>
              <w:jc w:val="center"/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5A57BE" w:rsidRDefault="005A57BE" w:rsidP="00743B4B">
            <w:pPr>
              <w:jc w:val="center"/>
            </w:pPr>
            <w:r w:rsidRPr="0020527C">
              <w:rPr>
                <w:noProof/>
                <w:color w:val="FF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419969D" wp14:editId="04B3DD28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21590</wp:posOffset>
                      </wp:positionV>
                      <wp:extent cx="65405" cy="1169670"/>
                      <wp:effectExtent l="19050" t="0" r="29845" b="30480"/>
                      <wp:wrapNone/>
                      <wp:docPr id="16" name="Flèche vers le ba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405" cy="116967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16A39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èche vers le bas 16" o:spid="_x0000_s1026" type="#_x0000_t67" style="position:absolute;margin-left:-.95pt;margin-top:1.7pt;width:5.15pt;height:92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" adj="20996" fillcolor="red" strokecolor="red" strokeweight="2pt"/>
                  </w:pict>
                </mc:Fallback>
              </mc:AlternateContent>
            </w: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/>
        </w:tc>
      </w:tr>
      <w:tr w:rsidR="005A57BE" w:rsidTr="00743B4B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7BE" w:rsidRPr="00A3758C" w:rsidRDefault="005A57BE" w:rsidP="00743B4B">
            <w:pPr>
              <w:jc w:val="center"/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/>
        </w:tc>
      </w:tr>
      <w:tr w:rsidR="005A57BE" w:rsidTr="00743B4B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7BE" w:rsidRPr="00A3758C" w:rsidRDefault="005A57BE" w:rsidP="00743B4B">
            <w:pPr>
              <w:jc w:val="center"/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337EC06" wp14:editId="13666744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127635</wp:posOffset>
                      </wp:positionV>
                      <wp:extent cx="1133475" cy="233680"/>
                      <wp:effectExtent l="0" t="0" r="28575" b="13970"/>
                      <wp:wrapNone/>
                      <wp:docPr id="18" name="Zone de text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2336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57BE" w:rsidRPr="007F2E03" w:rsidRDefault="005A57BE" w:rsidP="005A57BE">
                                  <w:pPr>
                                    <w:jc w:val="center"/>
                                    <w:rPr>
                                      <w:b/>
                                      <w:color w:val="00B050"/>
                                      <w:sz w:val="14"/>
                                      <w:szCs w:val="14"/>
                                    </w:rPr>
                                  </w:pPr>
                                  <w:r w:rsidRPr="007F2E03">
                                    <w:rPr>
                                      <w:b/>
                                      <w:color w:val="00B050"/>
                                      <w:sz w:val="14"/>
                                      <w:szCs w:val="14"/>
                                    </w:rPr>
                                    <w:t>Critères de signalement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7EC06" id="Zone de texte 18" o:spid="_x0000_s1029" type="#_x0000_t202" style="position:absolute;left:0;text-align:left;margin-left:9.55pt;margin-top:10.05pt;width:89.25pt;height:18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" fillcolor="white [3201]" strokecolor="#00b050" strokeweight="2pt">
                      <v:textbox>
                        <w:txbxContent>
                          <w:p w:rsidR="005A57BE" w:rsidRPr="007F2E03" w:rsidRDefault="005A57BE" w:rsidP="005A57BE">
                            <w:pPr>
                              <w:jc w:val="center"/>
                              <w:rPr>
                                <w:b/>
                                <w:color w:val="00B050"/>
                                <w:sz w:val="14"/>
                                <w:szCs w:val="14"/>
                              </w:rPr>
                            </w:pPr>
                            <w:r w:rsidRPr="007F2E03">
                              <w:rPr>
                                <w:b/>
                                <w:color w:val="00B050"/>
                                <w:sz w:val="14"/>
                                <w:szCs w:val="14"/>
                              </w:rPr>
                              <w:t>Critères de signalement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Pr="00613146" w:rsidRDefault="005A57BE" w:rsidP="00743B4B">
            <w:pPr>
              <w:jc w:val="center"/>
              <w:rPr>
                <w:b/>
              </w:rPr>
            </w:pPr>
            <w:r w:rsidRPr="00613146">
              <w:rPr>
                <w:b/>
              </w:rPr>
              <w:t>X</w:t>
            </w: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/>
        </w:tc>
      </w:tr>
      <w:tr w:rsidR="005A57BE" w:rsidTr="00743B4B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7BE" w:rsidRPr="00A3758C" w:rsidRDefault="005A57BE" w:rsidP="00743B4B">
            <w:pPr>
              <w:jc w:val="center"/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Pr="00613146" w:rsidRDefault="005A57BE" w:rsidP="00743B4B">
            <w:pPr>
              <w:jc w:val="center"/>
              <w:rPr>
                <w:b/>
              </w:rPr>
            </w:pPr>
            <w:r w:rsidRPr="00613146">
              <w:rPr>
                <w:b/>
              </w:rPr>
              <w:t>X</w:t>
            </w: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/>
        </w:tc>
      </w:tr>
      <w:tr w:rsidR="005A57BE" w:rsidTr="00743B4B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7BE" w:rsidRPr="00A3758C" w:rsidRDefault="005A57BE" w:rsidP="00743B4B">
            <w:pPr>
              <w:jc w:val="center"/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5A946150" wp14:editId="09662118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53975</wp:posOffset>
                      </wp:positionV>
                      <wp:extent cx="636270" cy="774065"/>
                      <wp:effectExtent l="0" t="0" r="11430" b="26035"/>
                      <wp:wrapNone/>
                      <wp:docPr id="17" name="El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270" cy="77406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8D95BD" id="Ellipse 17" o:spid="_x0000_s1026" style="position:absolute;margin-left:-5.25pt;margin-top:4.25pt;width:50.1pt;height:60.9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" filled="f" strokecolor="#00b050" strokeweight="2pt"/>
                  </w:pict>
                </mc:Fallback>
              </mc:AlternateContent>
            </w: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Pr="00613146" w:rsidRDefault="005A57BE" w:rsidP="00743B4B">
            <w:pPr>
              <w:jc w:val="center"/>
              <w:rPr>
                <w:b/>
              </w:rPr>
            </w:pPr>
            <w:r w:rsidRPr="00613146">
              <w:rPr>
                <w:b/>
              </w:rPr>
              <w:t>X</w:t>
            </w: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/>
        </w:tc>
      </w:tr>
      <w:tr w:rsidR="005A57BE" w:rsidTr="00743B4B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7BE" w:rsidRPr="00A3758C" w:rsidRDefault="005A57BE" w:rsidP="00743B4B">
            <w:pPr>
              <w:jc w:val="center"/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Pr="00613146" w:rsidRDefault="005A57BE" w:rsidP="00743B4B">
            <w:pPr>
              <w:jc w:val="center"/>
              <w:rPr>
                <w:b/>
                <w:color w:val="943634" w:themeColor="accent2" w:themeShade="BF"/>
              </w:rPr>
            </w:pPr>
            <w:r>
              <w:rPr>
                <w:b/>
                <w:color w:val="943634" w:themeColor="accent2" w:themeShade="BF"/>
              </w:rPr>
              <w:t>X</w:t>
            </w:r>
          </w:p>
        </w:tc>
        <w:tc>
          <w:tcPr>
            <w:tcW w:w="236" w:type="dxa"/>
            <w:vAlign w:val="center"/>
          </w:tcPr>
          <w:p w:rsidR="005A57BE" w:rsidRPr="00613146" w:rsidRDefault="005A57BE" w:rsidP="00743B4B">
            <w:pPr>
              <w:jc w:val="center"/>
              <w:rPr>
                <w:b/>
              </w:rPr>
            </w:pPr>
            <w:r w:rsidRPr="00613146">
              <w:rPr>
                <w:b/>
              </w:rPr>
              <w:t>X</w:t>
            </w: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/>
        </w:tc>
      </w:tr>
      <w:tr w:rsidR="005A57BE" w:rsidTr="00743B4B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7BE" w:rsidRPr="00A3758C" w:rsidRDefault="005A57BE" w:rsidP="00743B4B">
            <w:pPr>
              <w:jc w:val="center"/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Pr="00613146" w:rsidRDefault="005A57BE" w:rsidP="00743B4B">
            <w:pPr>
              <w:jc w:val="center"/>
              <w:rPr>
                <w:b/>
                <w:color w:val="943634" w:themeColor="accent2" w:themeShade="BF"/>
              </w:rPr>
            </w:pPr>
            <w:r>
              <w:rPr>
                <w:b/>
                <w:color w:val="943634" w:themeColor="accent2" w:themeShade="BF"/>
              </w:rPr>
              <w:t>X</w:t>
            </w:r>
          </w:p>
        </w:tc>
        <w:tc>
          <w:tcPr>
            <w:tcW w:w="236" w:type="dxa"/>
            <w:vAlign w:val="center"/>
          </w:tcPr>
          <w:p w:rsidR="005A57BE" w:rsidRPr="00613146" w:rsidRDefault="005A57BE" w:rsidP="00743B4B">
            <w:pPr>
              <w:jc w:val="center"/>
              <w:rPr>
                <w:b/>
              </w:rPr>
            </w:pPr>
            <w:r w:rsidRPr="00613146">
              <w:rPr>
                <w:b/>
              </w:rPr>
              <w:t>X</w:t>
            </w:r>
          </w:p>
        </w:tc>
        <w:tc>
          <w:tcPr>
            <w:tcW w:w="236" w:type="dxa"/>
            <w:vAlign w:val="center"/>
          </w:tcPr>
          <w:p w:rsidR="005A57BE" w:rsidRPr="00F3084E" w:rsidRDefault="005A57BE" w:rsidP="00743B4B">
            <w:pPr>
              <w:jc w:val="center"/>
              <w:rPr>
                <w:b/>
              </w:rPr>
            </w:pPr>
            <w:r w:rsidRPr="00613146">
              <w:rPr>
                <w:b/>
              </w:rPr>
              <w:t>X</w:t>
            </w: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/>
        </w:tc>
      </w:tr>
      <w:tr w:rsidR="005A57BE" w:rsidTr="00743B4B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7BE" w:rsidRPr="00A3758C" w:rsidRDefault="005A57BE" w:rsidP="00743B4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E103FD4" wp14:editId="406D8500">
                      <wp:simplePos x="0" y="0"/>
                      <wp:positionH relativeFrom="column">
                        <wp:posOffset>-724865</wp:posOffset>
                      </wp:positionH>
                      <wp:positionV relativeFrom="paragraph">
                        <wp:posOffset>55676</wp:posOffset>
                      </wp:positionV>
                      <wp:extent cx="599440" cy="577901"/>
                      <wp:effectExtent l="0" t="0" r="0" b="0"/>
                      <wp:wrapNone/>
                      <wp:docPr id="10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9440" cy="5779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A57BE" w:rsidRDefault="005A57BE" w:rsidP="005A57BE">
                                  <w:pPr>
                                    <w:jc w:val="righ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A57BE" w:rsidRPr="00DA7BBC" w:rsidRDefault="005A57BE" w:rsidP="005A57BE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A7BBC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03FD4" id="Zone de texte 10" o:spid="_x0000_s1030" type="#_x0000_t202" style="position:absolute;left:0;text-align:left;margin-left:-57.1pt;margin-top:4.4pt;width:47.2pt;height:4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" fillcolor="window" stroked="f" strokeweight=".5pt">
                      <v:textbox>
                        <w:txbxContent>
                          <w:p w:rsidR="005A57BE" w:rsidRDefault="005A57BE" w:rsidP="005A57BE">
                            <w:pPr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A57BE" w:rsidRPr="00DA7BBC" w:rsidRDefault="005A57BE" w:rsidP="005A57B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DA7BBC">
                              <w:rPr>
                                <w:b/>
                                <w:sz w:val="16"/>
                                <w:szCs w:val="16"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758C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5A57BE" w:rsidRPr="00613146" w:rsidRDefault="005A57BE" w:rsidP="00743B4B">
            <w:pPr>
              <w:jc w:val="center"/>
              <w:rPr>
                <w:b/>
                <w:color w:val="00B050"/>
              </w:rPr>
            </w:pPr>
            <w:r w:rsidRPr="00613146">
              <w:rPr>
                <w:b/>
                <w:color w:val="00B050"/>
              </w:rPr>
              <w:t>X</w:t>
            </w:r>
          </w:p>
        </w:tc>
        <w:tc>
          <w:tcPr>
            <w:tcW w:w="236" w:type="dxa"/>
            <w:vAlign w:val="center"/>
          </w:tcPr>
          <w:p w:rsidR="005A57BE" w:rsidRPr="00F919C1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Pr="007F2E03" w:rsidRDefault="005A57BE" w:rsidP="00743B4B">
            <w:pPr>
              <w:jc w:val="center"/>
              <w:rPr>
                <w:b/>
                <w:color w:val="009999"/>
              </w:rPr>
            </w:pPr>
            <w:r w:rsidRPr="007F2E03">
              <w:rPr>
                <w:b/>
                <w:color w:val="009999"/>
              </w:rPr>
              <w:t>O</w:t>
            </w:r>
          </w:p>
        </w:tc>
        <w:tc>
          <w:tcPr>
            <w:tcW w:w="236" w:type="dxa"/>
            <w:vAlign w:val="center"/>
          </w:tcPr>
          <w:p w:rsidR="005A57BE" w:rsidRPr="00613146" w:rsidRDefault="005A57BE" w:rsidP="00743B4B">
            <w:pPr>
              <w:jc w:val="center"/>
              <w:rPr>
                <w:b/>
                <w:color w:val="FF0000"/>
              </w:rPr>
            </w:pPr>
            <w:r w:rsidRPr="007F2E03">
              <w:rPr>
                <w:b/>
                <w:color w:val="E36C0A" w:themeColor="accent6" w:themeShade="BF"/>
              </w:rPr>
              <w:t>X</w:t>
            </w:r>
          </w:p>
        </w:tc>
        <w:tc>
          <w:tcPr>
            <w:tcW w:w="236" w:type="dxa"/>
            <w:vAlign w:val="center"/>
          </w:tcPr>
          <w:p w:rsidR="005A57BE" w:rsidRPr="00613146" w:rsidRDefault="005A57BE" w:rsidP="00743B4B">
            <w:pPr>
              <w:jc w:val="center"/>
              <w:rPr>
                <w:b/>
              </w:rPr>
            </w:pPr>
            <w:r w:rsidRPr="007F2E03">
              <w:rPr>
                <w:b/>
                <w:color w:val="7030A0"/>
              </w:rPr>
              <w:t>X</w:t>
            </w: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Pr="00613146" w:rsidRDefault="005A57BE" w:rsidP="00743B4B">
            <w:pPr>
              <w:jc w:val="center"/>
              <w:rPr>
                <w:b/>
                <w:color w:val="943634" w:themeColor="accent2" w:themeShade="BF"/>
              </w:rPr>
            </w:pPr>
            <w:r>
              <w:rPr>
                <w:b/>
                <w:color w:val="943634" w:themeColor="accent2" w:themeShade="BF"/>
              </w:rPr>
              <w:t>X</w:t>
            </w:r>
          </w:p>
        </w:tc>
        <w:tc>
          <w:tcPr>
            <w:tcW w:w="236" w:type="dxa"/>
            <w:vAlign w:val="center"/>
          </w:tcPr>
          <w:p w:rsidR="005A57BE" w:rsidRPr="00613146" w:rsidRDefault="005A57BE" w:rsidP="00743B4B">
            <w:pPr>
              <w:jc w:val="center"/>
              <w:rPr>
                <w:b/>
              </w:rPr>
            </w:pPr>
            <w:r w:rsidRPr="00613146">
              <w:rPr>
                <w:b/>
              </w:rPr>
              <w:t>X</w:t>
            </w: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  <w:r w:rsidRPr="00613146">
              <w:rPr>
                <w:b/>
              </w:rPr>
              <w:t>X</w:t>
            </w: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  <w:r w:rsidRPr="00613146">
              <w:rPr>
                <w:b/>
              </w:rPr>
              <w:t>X</w:t>
            </w: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  <w:r w:rsidRPr="00613146">
              <w:rPr>
                <w:b/>
              </w:rPr>
              <w:t>X</w:t>
            </w: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/>
        </w:tc>
      </w:tr>
      <w:tr w:rsidR="005A57BE" w:rsidTr="00743B4B">
        <w:trPr>
          <w:cantSplit/>
          <w:trHeight w:val="808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5A57BE" w:rsidRDefault="005A57BE" w:rsidP="00743B4B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 w:rsidRPr="008F31FA">
              <w:rPr>
                <w:sz w:val="10"/>
                <w:szCs w:val="10"/>
              </w:rPr>
              <w:t>05/11/2017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</w:t>
            </w:r>
            <w:r w:rsidRPr="008F31FA">
              <w:rPr>
                <w:sz w:val="10"/>
                <w:szCs w:val="10"/>
              </w:rPr>
              <w:t>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12/</w:t>
            </w:r>
            <w:r w:rsidRPr="008F31FA">
              <w:rPr>
                <w:sz w:val="10"/>
                <w:szCs w:val="10"/>
              </w:rPr>
              <w:t>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21/</w:t>
            </w:r>
            <w:r w:rsidRPr="008F31FA">
              <w:rPr>
                <w:sz w:val="10"/>
                <w:szCs w:val="10"/>
              </w:rPr>
              <w:t>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</w:t>
            </w:r>
            <w:r w:rsidRPr="008F31FA">
              <w:rPr>
                <w:sz w:val="10"/>
                <w:szCs w:val="10"/>
              </w:rPr>
              <w:t>/12/2017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</w:t>
            </w:r>
            <w:r w:rsidRPr="008F31FA">
              <w:rPr>
                <w:sz w:val="10"/>
                <w:szCs w:val="10"/>
              </w:rPr>
              <w:t>/12/2017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02/</w:t>
            </w:r>
            <w:r w:rsidRPr="008F31FA">
              <w:rPr>
                <w:sz w:val="10"/>
                <w:szCs w:val="10"/>
              </w:rPr>
              <w:t>12/2017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</w:t>
            </w:r>
            <w:r w:rsidRPr="008F31FA">
              <w:rPr>
                <w:sz w:val="10"/>
                <w:szCs w:val="10"/>
              </w:rPr>
              <w:t>/12/2017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</w:tr>
    </w:tbl>
    <w:p w:rsidR="005A57BE" w:rsidRDefault="005A57BE" w:rsidP="005A57BE">
      <w:pPr>
        <w:spacing w:after="0" w:line="240" w:lineRule="auto"/>
        <w:rPr>
          <w:b/>
          <w:sz w:val="16"/>
          <w:szCs w:val="16"/>
        </w:rPr>
      </w:pPr>
      <w:r>
        <w:rPr>
          <w:sz w:val="16"/>
          <w:szCs w:val="16"/>
        </w:rPr>
        <w:t xml:space="preserve"> </w:t>
      </w:r>
      <w:r w:rsidRPr="00B80C24">
        <w:rPr>
          <w:b/>
          <w:sz w:val="16"/>
          <w:szCs w:val="16"/>
        </w:rPr>
        <w:t>Légende</w:t>
      </w:r>
      <w:r>
        <w:rPr>
          <w:sz w:val="16"/>
          <w:szCs w:val="16"/>
        </w:rPr>
        <w:t xml:space="preserve"> :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B2081">
        <w:rPr>
          <w:sz w:val="32"/>
          <w:szCs w:val="32"/>
        </w:rPr>
        <w:t>×</w:t>
      </w:r>
      <w:r w:rsidRPr="00B80C24">
        <w:rPr>
          <w:b/>
          <w:sz w:val="14"/>
          <w:szCs w:val="14"/>
        </w:rPr>
        <w:t>Résident</w:t>
      </w:r>
      <w:r>
        <w:rPr>
          <w:b/>
          <w:sz w:val="14"/>
          <w:szCs w:val="14"/>
        </w:rPr>
        <w:t>s</w:t>
      </w:r>
      <w:r w:rsidRPr="00B80C24">
        <w:rPr>
          <w:b/>
          <w:sz w:val="14"/>
          <w:szCs w:val="14"/>
        </w:rPr>
        <w:t xml:space="preserve"> atteint</w:t>
      </w:r>
      <w:r>
        <w:rPr>
          <w:b/>
          <w:sz w:val="14"/>
          <w:szCs w:val="14"/>
        </w:rPr>
        <w:t>s</w:t>
      </w:r>
      <w:r>
        <w:rPr>
          <w:b/>
          <w:sz w:val="14"/>
          <w:szCs w:val="14"/>
        </w:rPr>
        <w:tab/>
      </w:r>
      <w:r w:rsidRPr="00A21811">
        <w:rPr>
          <w:b/>
          <w:sz w:val="24"/>
          <w:szCs w:val="24"/>
        </w:rPr>
        <w:t>Ο</w:t>
      </w:r>
      <w:r w:rsidRPr="00B80C24">
        <w:rPr>
          <w:b/>
          <w:sz w:val="14"/>
          <w:szCs w:val="14"/>
        </w:rPr>
        <w:t xml:space="preserve"> </w:t>
      </w:r>
      <w:r w:rsidRPr="00A21811">
        <w:rPr>
          <w:b/>
          <w:sz w:val="14"/>
          <w:szCs w:val="14"/>
        </w:rPr>
        <w:t>Membre</w:t>
      </w:r>
      <w:r>
        <w:rPr>
          <w:b/>
          <w:sz w:val="14"/>
          <w:szCs w:val="14"/>
        </w:rPr>
        <w:t>s</w:t>
      </w:r>
      <w:r w:rsidRPr="00A21811">
        <w:rPr>
          <w:b/>
          <w:sz w:val="14"/>
          <w:szCs w:val="14"/>
        </w:rPr>
        <w:t xml:space="preserve"> du personnel atteint</w:t>
      </w:r>
      <w:r>
        <w:rPr>
          <w:b/>
          <w:sz w:val="14"/>
          <w:szCs w:val="14"/>
        </w:rPr>
        <w:t>s</w:t>
      </w:r>
    </w:p>
    <w:p w:rsidR="005A57BE" w:rsidRPr="001F1F8F" w:rsidRDefault="005A57BE" w:rsidP="005A57BE">
      <w:pPr>
        <w:spacing w:after="0" w:line="240" w:lineRule="auto"/>
        <w:rPr>
          <w:sz w:val="10"/>
          <w:szCs w:val="10"/>
        </w:rPr>
      </w:pPr>
    </w:p>
    <w:p w:rsidR="005A57BE" w:rsidRDefault="005A57BE" w:rsidP="005A57BE">
      <w:pPr>
        <w:spacing w:after="0"/>
        <w:ind w:left="-993"/>
        <w:rPr>
          <w:b/>
          <w:sz w:val="14"/>
          <w:szCs w:val="14"/>
        </w:rPr>
      </w:pPr>
      <w:r w:rsidRPr="00D63C61">
        <w:rPr>
          <w:b/>
          <w:sz w:val="14"/>
          <w:szCs w:val="14"/>
        </w:rPr>
        <w:t>Nombre de nouveaux cas chez les résidents par jour (reportez le nombre de résidents atteints du graphique pour chaque jour</w:t>
      </w:r>
      <w:r>
        <w:rPr>
          <w:b/>
          <w:color w:val="FF0000"/>
          <w:sz w:val="14"/>
          <w:szCs w:val="14"/>
        </w:rPr>
        <w:t xml:space="preserve"> sans cumuler le nombre de cas</w:t>
      </w:r>
      <w:r w:rsidRPr="00D63C61">
        <w:rPr>
          <w:b/>
          <w:sz w:val="14"/>
          <w:szCs w:val="14"/>
        </w:rPr>
        <w:t>)</w:t>
      </w:r>
    </w:p>
    <w:p w:rsidR="005A57BE" w:rsidRPr="001D1371" w:rsidRDefault="005A57BE" w:rsidP="005A57BE">
      <w:pPr>
        <w:spacing w:before="60" w:after="60" w:line="240" w:lineRule="auto"/>
        <w:ind w:left="6373" w:firstLine="709"/>
        <w:rPr>
          <w:b/>
          <w:sz w:val="12"/>
          <w:szCs w:val="12"/>
        </w:rPr>
      </w:pPr>
      <w:r w:rsidRPr="001D1371">
        <w:rPr>
          <w:b/>
          <w:sz w:val="12"/>
          <w:szCs w:val="12"/>
        </w:rPr>
        <w:t xml:space="preserve">Total </w:t>
      </w:r>
      <w:r>
        <w:rPr>
          <w:b/>
          <w:sz w:val="12"/>
          <w:szCs w:val="12"/>
        </w:rPr>
        <w:t>des résidents atteints</w:t>
      </w:r>
    </w:p>
    <w:tbl>
      <w:tblPr>
        <w:tblStyle w:val="Grilledutableau"/>
        <w:tblW w:w="8046" w:type="dxa"/>
        <w:tblLayout w:type="fixed"/>
        <w:tblLook w:val="04A0" w:firstRow="1" w:lastRow="0" w:firstColumn="1" w:lastColumn="0" w:noHBand="0" w:noVBand="1"/>
      </w:tblPr>
      <w:tblGrid>
        <w:gridCol w:w="34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624"/>
      </w:tblGrid>
      <w:tr w:rsidR="005A57BE" w:rsidRPr="002627F9" w:rsidTr="00743B4B">
        <w:trPr>
          <w:trHeight w:val="248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6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16</w:t>
            </w:r>
          </w:p>
        </w:tc>
      </w:tr>
    </w:tbl>
    <w:p w:rsidR="005A57BE" w:rsidRPr="00DC70D5" w:rsidRDefault="005A57BE" w:rsidP="005A57BE">
      <w:pPr>
        <w:spacing w:after="0" w:line="240" w:lineRule="auto"/>
        <w:rPr>
          <w:sz w:val="10"/>
          <w:szCs w:val="10"/>
        </w:rPr>
      </w:pPr>
    </w:p>
    <w:p w:rsidR="005A57BE" w:rsidRPr="00DC70D5" w:rsidRDefault="005A57BE" w:rsidP="005A57BE">
      <w:pPr>
        <w:spacing w:before="60" w:after="60" w:line="240" w:lineRule="auto"/>
        <w:ind w:left="-992"/>
        <w:rPr>
          <w:b/>
          <w:sz w:val="14"/>
          <w:szCs w:val="14"/>
        </w:rPr>
      </w:pPr>
      <w:r w:rsidRPr="00D63C61">
        <w:rPr>
          <w:b/>
          <w:sz w:val="14"/>
          <w:szCs w:val="14"/>
        </w:rPr>
        <w:t>Nombre de nouveaux cas parmi le</w:t>
      </w:r>
      <w:r>
        <w:rPr>
          <w:b/>
          <w:sz w:val="14"/>
          <w:szCs w:val="14"/>
        </w:rPr>
        <w:t>s membres du</w:t>
      </w:r>
      <w:r w:rsidRPr="00D63C61">
        <w:rPr>
          <w:b/>
          <w:sz w:val="14"/>
          <w:szCs w:val="14"/>
        </w:rPr>
        <w:t xml:space="preserve"> personnel par jour (reportez le nombre de </w:t>
      </w:r>
      <w:r>
        <w:rPr>
          <w:b/>
          <w:sz w:val="14"/>
          <w:szCs w:val="14"/>
        </w:rPr>
        <w:t xml:space="preserve">membres du </w:t>
      </w:r>
      <w:r w:rsidRPr="00D63C61">
        <w:rPr>
          <w:b/>
          <w:sz w:val="14"/>
          <w:szCs w:val="14"/>
        </w:rPr>
        <w:t>personnel atteint</w:t>
      </w:r>
      <w:r>
        <w:rPr>
          <w:b/>
          <w:sz w:val="14"/>
          <w:szCs w:val="14"/>
        </w:rPr>
        <w:t>s</w:t>
      </w:r>
      <w:r w:rsidRPr="00D63C61">
        <w:rPr>
          <w:b/>
          <w:sz w:val="14"/>
          <w:szCs w:val="14"/>
        </w:rPr>
        <w:t xml:space="preserve"> du graphique pour chaque jour</w:t>
      </w:r>
      <w:r>
        <w:rPr>
          <w:b/>
          <w:sz w:val="14"/>
          <w:szCs w:val="14"/>
        </w:rPr>
        <w:t xml:space="preserve"> </w:t>
      </w:r>
      <w:r>
        <w:rPr>
          <w:b/>
          <w:color w:val="FF0000"/>
          <w:sz w:val="14"/>
          <w:szCs w:val="14"/>
        </w:rPr>
        <w:t>sans cumuler le nombre de cas</w:t>
      </w:r>
      <w:r w:rsidRPr="00D63C61">
        <w:rPr>
          <w:b/>
          <w:sz w:val="14"/>
          <w:szCs w:val="14"/>
        </w:rPr>
        <w:t>)</w:t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 w:rsidRPr="001D1371">
        <w:rPr>
          <w:b/>
          <w:sz w:val="12"/>
          <w:szCs w:val="12"/>
        </w:rPr>
        <w:t>Total</w:t>
      </w:r>
      <w:r>
        <w:rPr>
          <w:b/>
          <w:sz w:val="12"/>
          <w:szCs w:val="12"/>
        </w:rPr>
        <w:t xml:space="preserve"> des membres </w:t>
      </w:r>
      <w:proofErr w:type="gramStart"/>
      <w:r>
        <w:rPr>
          <w:b/>
          <w:sz w:val="12"/>
          <w:szCs w:val="12"/>
        </w:rPr>
        <w:t>du</w:t>
      </w:r>
      <w:r w:rsidRPr="001D1371">
        <w:rPr>
          <w:b/>
          <w:sz w:val="12"/>
          <w:szCs w:val="12"/>
        </w:rPr>
        <w:t xml:space="preserve"> </w:t>
      </w:r>
      <w:r>
        <w:rPr>
          <w:b/>
          <w:sz w:val="12"/>
          <w:szCs w:val="12"/>
        </w:rPr>
        <w:t>personnel atteints</w:t>
      </w:r>
      <w:proofErr w:type="gramEnd"/>
    </w:p>
    <w:tbl>
      <w:tblPr>
        <w:tblStyle w:val="Grilledutableau"/>
        <w:tblW w:w="8046" w:type="dxa"/>
        <w:tblLayout w:type="fixed"/>
        <w:tblLook w:val="04A0" w:firstRow="1" w:lastRow="0" w:firstColumn="1" w:lastColumn="0" w:noHBand="0" w:noVBand="1"/>
      </w:tblPr>
      <w:tblGrid>
        <w:gridCol w:w="34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624"/>
      </w:tblGrid>
      <w:tr w:rsidR="005A57BE" w:rsidRPr="002627F9" w:rsidTr="00743B4B">
        <w:trPr>
          <w:trHeight w:val="248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5A57BE" w:rsidRDefault="005A57BE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br w:type="page"/>
      </w:r>
    </w:p>
    <w:p w:rsidR="00A502CB" w:rsidRPr="00367FD3" w:rsidRDefault="00BB0C58" w:rsidP="005A5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  <w:sz w:val="24"/>
          <w:szCs w:val="24"/>
        </w:rPr>
      </w:pPr>
      <w:r w:rsidRPr="00367FD3">
        <w:rPr>
          <w:b/>
          <w:color w:val="0070C0"/>
          <w:sz w:val="24"/>
          <w:szCs w:val="24"/>
        </w:rPr>
        <w:lastRenderedPageBreak/>
        <w:t>Fiche d’auto surveillance des cas group</w:t>
      </w:r>
      <w:r w:rsidR="004C0329">
        <w:rPr>
          <w:b/>
          <w:color w:val="0070C0"/>
          <w:sz w:val="24"/>
          <w:szCs w:val="24"/>
        </w:rPr>
        <w:t>és d’infection respiratoire aiguë (IRA</w:t>
      </w:r>
      <w:r w:rsidRPr="00367FD3">
        <w:rPr>
          <w:b/>
          <w:color w:val="0070C0"/>
          <w:sz w:val="24"/>
          <w:szCs w:val="24"/>
        </w:rPr>
        <w:t>)</w:t>
      </w:r>
      <w:r w:rsidR="00BC59E9">
        <w:rPr>
          <w:b/>
          <w:color w:val="0070C0"/>
          <w:sz w:val="24"/>
          <w:szCs w:val="24"/>
        </w:rPr>
        <w:t xml:space="preserve"> </w:t>
      </w:r>
    </w:p>
    <w:p w:rsidR="00931556" w:rsidRDefault="00931556" w:rsidP="00FD27C7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Nom de l’établissement médico-social :</w:t>
      </w:r>
    </w:p>
    <w:p w:rsidR="00F3084E" w:rsidRDefault="00BB0C58" w:rsidP="00FD27C7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N</w:t>
      </w:r>
      <w:r w:rsidR="00FD27C7" w:rsidRPr="00F3084E">
        <w:rPr>
          <w:b/>
          <w:sz w:val="16"/>
          <w:szCs w:val="16"/>
        </w:rPr>
        <w:t>om de la personne chargée de compléter la fiche :</w:t>
      </w:r>
    </w:p>
    <w:p w:rsidR="00FD27C7" w:rsidRPr="00F3084E" w:rsidRDefault="00B1442D" w:rsidP="00FD27C7">
      <w:pPr>
        <w:spacing w:after="0"/>
        <w:rPr>
          <w:b/>
          <w:sz w:val="16"/>
          <w:szCs w:val="16"/>
        </w:rPr>
      </w:pPr>
      <w:r w:rsidRPr="00F3084E">
        <w:rPr>
          <w:b/>
          <w:sz w:val="16"/>
          <w:szCs w:val="16"/>
        </w:rPr>
        <w:t xml:space="preserve">Fonction : </w:t>
      </w:r>
    </w:p>
    <w:p w:rsidR="006123FF" w:rsidRPr="00F3084E" w:rsidRDefault="00FD27C7" w:rsidP="00FD27C7">
      <w:pPr>
        <w:spacing w:after="0"/>
        <w:rPr>
          <w:b/>
          <w:sz w:val="16"/>
          <w:szCs w:val="16"/>
        </w:rPr>
      </w:pPr>
      <w:r w:rsidRPr="00F3084E">
        <w:rPr>
          <w:b/>
          <w:sz w:val="16"/>
          <w:szCs w:val="16"/>
        </w:rPr>
        <w:t xml:space="preserve">Date : </w:t>
      </w:r>
    </w:p>
    <w:p w:rsidR="00C11871" w:rsidRDefault="00B80C24" w:rsidP="00DB2081">
      <w:pPr>
        <w:spacing w:after="0"/>
        <w:ind w:left="-851"/>
        <w:rPr>
          <w:sz w:val="16"/>
          <w:szCs w:val="16"/>
        </w:rPr>
      </w:pPr>
      <w:r w:rsidRPr="0080466F">
        <w:rPr>
          <w:b/>
          <w:sz w:val="14"/>
          <w:szCs w:val="14"/>
        </w:rPr>
        <w:t>Légende</w:t>
      </w:r>
      <w:r>
        <w:rPr>
          <w:sz w:val="16"/>
          <w:szCs w:val="16"/>
        </w:rPr>
        <w:t xml:space="preserve"> : </w:t>
      </w:r>
      <w:r>
        <w:rPr>
          <w:sz w:val="16"/>
          <w:szCs w:val="16"/>
        </w:rPr>
        <w:tab/>
      </w:r>
      <w:r w:rsidR="00DB2081">
        <w:rPr>
          <w:sz w:val="16"/>
          <w:szCs w:val="16"/>
        </w:rPr>
        <w:tab/>
      </w:r>
      <w:r w:rsidRPr="00DB2081">
        <w:rPr>
          <w:sz w:val="32"/>
          <w:szCs w:val="32"/>
        </w:rPr>
        <w:t>×</w:t>
      </w:r>
      <w:r w:rsidRPr="00B80C24">
        <w:rPr>
          <w:b/>
          <w:sz w:val="14"/>
          <w:szCs w:val="14"/>
        </w:rPr>
        <w:t>Résident</w:t>
      </w:r>
      <w:r w:rsidR="008F3FA3">
        <w:rPr>
          <w:b/>
          <w:sz w:val="14"/>
          <w:szCs w:val="14"/>
        </w:rPr>
        <w:t>s</w:t>
      </w:r>
      <w:r w:rsidRPr="00B80C24">
        <w:rPr>
          <w:b/>
          <w:sz w:val="14"/>
          <w:szCs w:val="14"/>
        </w:rPr>
        <w:t xml:space="preserve"> atteint</w:t>
      </w:r>
      <w:r w:rsidR="008F3FA3">
        <w:rPr>
          <w:b/>
          <w:sz w:val="14"/>
          <w:szCs w:val="14"/>
        </w:rPr>
        <w:t>s</w:t>
      </w:r>
      <w:r>
        <w:rPr>
          <w:b/>
          <w:sz w:val="14"/>
          <w:szCs w:val="14"/>
        </w:rPr>
        <w:tab/>
      </w:r>
      <w:r w:rsidRPr="00A21811">
        <w:rPr>
          <w:b/>
          <w:sz w:val="24"/>
          <w:szCs w:val="24"/>
        </w:rPr>
        <w:t>Ο</w:t>
      </w:r>
      <w:r w:rsidRPr="00B80C24">
        <w:rPr>
          <w:b/>
          <w:sz w:val="14"/>
          <w:szCs w:val="14"/>
        </w:rPr>
        <w:t xml:space="preserve"> </w:t>
      </w:r>
      <w:r w:rsidRPr="00A21811">
        <w:rPr>
          <w:b/>
          <w:sz w:val="14"/>
          <w:szCs w:val="14"/>
        </w:rPr>
        <w:t>Membre</w:t>
      </w:r>
      <w:r w:rsidR="008F3FA3">
        <w:rPr>
          <w:b/>
          <w:sz w:val="14"/>
          <w:szCs w:val="14"/>
        </w:rPr>
        <w:t>s</w:t>
      </w:r>
      <w:r w:rsidRPr="00A21811">
        <w:rPr>
          <w:b/>
          <w:sz w:val="14"/>
          <w:szCs w:val="14"/>
        </w:rPr>
        <w:t xml:space="preserve"> du personnel atteint</w:t>
      </w:r>
      <w:r w:rsidR="008F3FA3">
        <w:rPr>
          <w:b/>
          <w:sz w:val="14"/>
          <w:szCs w:val="14"/>
        </w:rPr>
        <w:t>s</w:t>
      </w:r>
    </w:p>
    <w:p w:rsidR="00A21811" w:rsidRPr="00C10F64" w:rsidRDefault="00A21811" w:rsidP="00FD27C7">
      <w:pPr>
        <w:spacing w:after="0"/>
        <w:rPr>
          <w:b/>
          <w:sz w:val="28"/>
          <w:szCs w:val="28"/>
        </w:rPr>
      </w:pPr>
      <w:r>
        <w:rPr>
          <w:b/>
          <w:sz w:val="14"/>
          <w:szCs w:val="14"/>
        </w:rPr>
        <w:t>Mettre une croix pour chaque nouveau cas (1 cas coché = 1 nouveau cas)</w:t>
      </w:r>
    </w:p>
    <w:tbl>
      <w:tblPr>
        <w:tblStyle w:val="Grilledutableau"/>
        <w:tblW w:w="9327" w:type="dxa"/>
        <w:tblLayout w:type="fixed"/>
        <w:tblLook w:val="04A0" w:firstRow="1" w:lastRow="0" w:firstColumn="1" w:lastColumn="0" w:noHBand="0" w:noVBand="1"/>
      </w:tblPr>
      <w:tblGrid>
        <w:gridCol w:w="34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9"/>
        <w:gridCol w:w="239"/>
        <w:gridCol w:w="239"/>
        <w:gridCol w:w="240"/>
        <w:gridCol w:w="240"/>
      </w:tblGrid>
      <w:tr w:rsidR="00285A4E" w:rsidTr="00285A4E">
        <w:trPr>
          <w:trHeight w:val="53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29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28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27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26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>
              <w:rPr>
                <w:noProof/>
                <w:lang w:eastAsia="fr-FR"/>
              </w:rPr>
              <mc:AlternateContent>
                <mc:Choice Requires="wpc">
                  <w:drawing>
                    <wp:inline distT="0" distB="0" distL="0" distR="0" wp14:anchorId="1C3EEE3F" wp14:editId="3546981E">
                      <wp:extent cx="80010" cy="46990"/>
                      <wp:effectExtent l="0" t="0" r="0" b="0"/>
                      <wp:docPr id="6" name="Zone de dessin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EE4C70B" id="Zone de dessin 6" o:spid="_x0000_s1026" editas="canvas" style="width:6.3pt;height:3.7pt;mso-position-horizontal-relative:char;mso-position-vertical-relative:line" coordsize="80010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80010;height:4699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  <w:noProof/>
                <w:sz w:val="12"/>
                <w:szCs w:val="1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467756" wp14:editId="5A5D002C">
                      <wp:simplePos x="0" y="0"/>
                      <wp:positionH relativeFrom="column">
                        <wp:posOffset>-468198</wp:posOffset>
                      </wp:positionH>
                      <wp:positionV relativeFrom="paragraph">
                        <wp:posOffset>635</wp:posOffset>
                      </wp:positionV>
                      <wp:extent cx="343078" cy="3986784"/>
                      <wp:effectExtent l="0" t="0" r="0" b="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078" cy="39867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5A4E" w:rsidRPr="00D24A58" w:rsidRDefault="00285A4E" w:rsidP="00D24A58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0466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Nombre</w:t>
                                  </w:r>
                                  <w:r w:rsidRPr="00D24A5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41D2E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de cas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467756" id="Zone de texte 5" o:spid="_x0000_s1031" type="#_x0000_t202" style="position:absolute;margin-left:-36.85pt;margin-top:.05pt;width:27pt;height:313.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" fillcolor="white [3201]" stroked="f" strokeweight=".5pt">
                      <v:textbox style="layout-flow:vertical;mso-layout-flow-alt:bottom-to-top">
                        <w:txbxContent>
                          <w:p w:rsidR="00285A4E" w:rsidRPr="00D24A58" w:rsidRDefault="00285A4E" w:rsidP="00D24A5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0466F">
                              <w:rPr>
                                <w:b/>
                                <w:sz w:val="16"/>
                                <w:szCs w:val="16"/>
                              </w:rPr>
                              <w:t>Nombre</w:t>
                            </w:r>
                            <w:r w:rsidRPr="00D24A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41D2E">
                              <w:rPr>
                                <w:b/>
                                <w:sz w:val="16"/>
                                <w:szCs w:val="16"/>
                              </w:rPr>
                              <w:t>de cas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758C">
              <w:rPr>
                <w:b/>
                <w:sz w:val="12"/>
                <w:szCs w:val="12"/>
              </w:rPr>
              <w:t>25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24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23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22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21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19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18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17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16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14</w:t>
            </w:r>
          </w:p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9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9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9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40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606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Default="00285A4E" w:rsidP="00FD27C7">
            <w:pPr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DC8169" wp14:editId="725D626C">
                      <wp:simplePos x="0" y="0"/>
                      <wp:positionH relativeFrom="column">
                        <wp:posOffset>-724865</wp:posOffset>
                      </wp:positionH>
                      <wp:positionV relativeFrom="paragraph">
                        <wp:posOffset>33325</wp:posOffset>
                      </wp:positionV>
                      <wp:extent cx="598932" cy="277978"/>
                      <wp:effectExtent l="0" t="0" r="0" b="8255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8932" cy="27797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5A4E" w:rsidRPr="0080466F" w:rsidRDefault="00285A4E" w:rsidP="00BB0C58">
                                  <w:pPr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80466F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C8169" id="Zone de texte 1" o:spid="_x0000_s1032" type="#_x0000_t202" style="position:absolute;margin-left:-57.1pt;margin-top:2.6pt;width:47.15pt;height:21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" fillcolor="white [3201]" stroked="f" strokeweight=".5pt">
                      <v:textbox>
                        <w:txbxContent>
                          <w:p w:rsidR="00285A4E" w:rsidRPr="0080466F" w:rsidRDefault="00285A4E" w:rsidP="00BB0C58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80466F">
                              <w:rPr>
                                <w:b/>
                                <w:sz w:val="14"/>
                                <w:szCs w:val="14"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</w:tbl>
    <w:p w:rsidR="00A3758C" w:rsidRPr="00BB0C58" w:rsidRDefault="00BB0C58" w:rsidP="00BB0C58">
      <w:pPr>
        <w:spacing w:after="0"/>
        <w:ind w:left="-567"/>
        <w:rPr>
          <w:sz w:val="14"/>
          <w:szCs w:val="14"/>
        </w:rPr>
      </w:pPr>
      <w:r w:rsidRPr="00BB0C58">
        <w:rPr>
          <w:sz w:val="14"/>
          <w:szCs w:val="14"/>
        </w:rPr>
        <w:t>Commencer par la date de début des signes du premier cas et incrémenter les dates</w:t>
      </w:r>
      <w:r w:rsidR="00C66A27">
        <w:rPr>
          <w:sz w:val="14"/>
          <w:szCs w:val="14"/>
        </w:rPr>
        <w:t xml:space="preserve"> de façon quotidienne</w:t>
      </w:r>
      <w:r w:rsidRPr="00BB0C58">
        <w:rPr>
          <w:sz w:val="14"/>
          <w:szCs w:val="14"/>
        </w:rPr>
        <w:t xml:space="preserve"> dans les cases suivantes</w:t>
      </w:r>
      <w:r w:rsidR="00C65C32">
        <w:rPr>
          <w:sz w:val="14"/>
          <w:szCs w:val="14"/>
        </w:rPr>
        <w:t>.</w:t>
      </w:r>
    </w:p>
    <w:p w:rsidR="00BB0C58" w:rsidRDefault="00BB0C58" w:rsidP="00FD27C7">
      <w:pPr>
        <w:spacing w:after="0"/>
        <w:rPr>
          <w:b/>
          <w:sz w:val="14"/>
          <w:szCs w:val="14"/>
        </w:rPr>
      </w:pPr>
      <w:r w:rsidRPr="00BB0C58">
        <w:rPr>
          <w:noProof/>
          <w:sz w:val="14"/>
          <w:szCs w:val="1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FCE50A" wp14:editId="55EBA166">
                <wp:simplePos x="0" y="0"/>
                <wp:positionH relativeFrom="column">
                  <wp:posOffset>5339436</wp:posOffset>
                </wp:positionH>
                <wp:positionV relativeFrom="paragraph">
                  <wp:posOffset>22504</wp:posOffset>
                </wp:positionV>
                <wp:extent cx="1111250" cy="190196"/>
                <wp:effectExtent l="0" t="0" r="0" b="63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1901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D1371" w:rsidRPr="001D1371" w:rsidRDefault="001D1371" w:rsidP="001D1371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D1371">
                              <w:rPr>
                                <w:b/>
                                <w:sz w:val="12"/>
                                <w:szCs w:val="12"/>
                              </w:rPr>
                              <w:t xml:space="preserve">Total </w:t>
                            </w:r>
                            <w:r w:rsidR="00441D2E">
                              <w:rPr>
                                <w:b/>
                                <w:sz w:val="12"/>
                                <w:szCs w:val="12"/>
                              </w:rPr>
                              <w:t xml:space="preserve">des 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 xml:space="preserve">résidents </w:t>
                            </w:r>
                            <w:r w:rsidR="00C10F64">
                              <w:rPr>
                                <w:b/>
                                <w:sz w:val="12"/>
                                <w:szCs w:val="12"/>
                              </w:rPr>
                              <w:t>atteints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CE50A" id="Zone de texte 3" o:spid="_x0000_s1033" type="#_x0000_t202" style="position:absolute;margin-left:420.45pt;margin-top:1.75pt;width:87.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" filled="f" stroked="f" strokeweight=".5pt">
                <v:textbox>
                  <w:txbxContent>
                    <w:p w:rsidR="001D1371" w:rsidRPr="001D1371" w:rsidRDefault="001D1371" w:rsidP="001D1371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 w:rsidRPr="001D1371">
                        <w:rPr>
                          <w:b/>
                          <w:sz w:val="12"/>
                          <w:szCs w:val="12"/>
                        </w:rPr>
                        <w:t xml:space="preserve">Total </w:t>
                      </w:r>
                      <w:r w:rsidR="00441D2E">
                        <w:rPr>
                          <w:b/>
                          <w:sz w:val="12"/>
                          <w:szCs w:val="12"/>
                        </w:rPr>
                        <w:t xml:space="preserve">des </w:t>
                      </w:r>
                      <w:r>
                        <w:rPr>
                          <w:b/>
                          <w:sz w:val="12"/>
                          <w:szCs w:val="12"/>
                        </w:rPr>
                        <w:t xml:space="preserve">résidents </w:t>
                      </w:r>
                      <w:r w:rsidR="00C10F64">
                        <w:rPr>
                          <w:b/>
                          <w:sz w:val="12"/>
                          <w:szCs w:val="12"/>
                        </w:rPr>
                        <w:t>atteints</w:t>
                      </w:r>
                    </w:p>
                  </w:txbxContent>
                </v:textbox>
              </v:shape>
            </w:pict>
          </mc:Fallback>
        </mc:AlternateContent>
      </w:r>
    </w:p>
    <w:p w:rsidR="00FD27C7" w:rsidRPr="00D63C61" w:rsidRDefault="00A3758C" w:rsidP="00441D2E">
      <w:pPr>
        <w:spacing w:after="0"/>
        <w:ind w:left="-709"/>
        <w:rPr>
          <w:b/>
          <w:sz w:val="14"/>
          <w:szCs w:val="14"/>
        </w:rPr>
      </w:pPr>
      <w:r w:rsidRPr="00D63C61">
        <w:rPr>
          <w:b/>
          <w:sz w:val="14"/>
          <w:szCs w:val="14"/>
        </w:rPr>
        <w:t>Nombre de nouveaux cas chez les résidents par jour (reporte</w:t>
      </w:r>
      <w:r w:rsidR="008D7686" w:rsidRPr="00D63C61">
        <w:rPr>
          <w:b/>
          <w:sz w:val="14"/>
          <w:szCs w:val="14"/>
        </w:rPr>
        <w:t>z</w:t>
      </w:r>
      <w:r w:rsidRPr="00D63C61">
        <w:rPr>
          <w:b/>
          <w:sz w:val="14"/>
          <w:szCs w:val="14"/>
        </w:rPr>
        <w:t xml:space="preserve"> le nombre de résidents atteints du graphique pour chaque jour</w:t>
      </w:r>
      <w:r w:rsidR="00441D2E">
        <w:rPr>
          <w:b/>
          <w:color w:val="FF0000"/>
          <w:sz w:val="14"/>
          <w:szCs w:val="14"/>
        </w:rPr>
        <w:t xml:space="preserve"> sans cumuler le nombre de cas</w:t>
      </w:r>
      <w:r w:rsidRPr="00D63C61">
        <w:rPr>
          <w:b/>
          <w:sz w:val="14"/>
          <w:szCs w:val="14"/>
        </w:rPr>
        <w:t>)</w:t>
      </w:r>
    </w:p>
    <w:tbl>
      <w:tblPr>
        <w:tblStyle w:val="Grilledutableau"/>
        <w:tblW w:w="9579" w:type="dxa"/>
        <w:tblLayout w:type="fixed"/>
        <w:tblLook w:val="04A0" w:firstRow="1" w:lastRow="0" w:firstColumn="1" w:lastColumn="0" w:noHBand="0" w:noVBand="1"/>
      </w:tblPr>
      <w:tblGrid>
        <w:gridCol w:w="34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9"/>
        <w:gridCol w:w="239"/>
        <w:gridCol w:w="239"/>
        <w:gridCol w:w="240"/>
        <w:gridCol w:w="240"/>
        <w:gridCol w:w="960"/>
      </w:tblGrid>
      <w:tr w:rsidR="00E75BAC" w:rsidTr="00E75BAC">
        <w:trPr>
          <w:trHeight w:val="248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5BAC" w:rsidRPr="00FD27C7" w:rsidRDefault="00E75BAC" w:rsidP="00866D59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9" w:type="dxa"/>
          </w:tcPr>
          <w:p w:rsidR="00E75BAC" w:rsidRDefault="00E75BAC" w:rsidP="00866D59"/>
        </w:tc>
        <w:tc>
          <w:tcPr>
            <w:tcW w:w="239" w:type="dxa"/>
          </w:tcPr>
          <w:p w:rsidR="00E75BAC" w:rsidRDefault="00E75BAC" w:rsidP="00866D59"/>
        </w:tc>
        <w:tc>
          <w:tcPr>
            <w:tcW w:w="239" w:type="dxa"/>
          </w:tcPr>
          <w:p w:rsidR="00E75BAC" w:rsidRDefault="00E75BAC" w:rsidP="00866D59"/>
        </w:tc>
        <w:tc>
          <w:tcPr>
            <w:tcW w:w="240" w:type="dxa"/>
          </w:tcPr>
          <w:p w:rsidR="00E75BAC" w:rsidRDefault="00E75BAC" w:rsidP="00866D59"/>
        </w:tc>
        <w:tc>
          <w:tcPr>
            <w:tcW w:w="240" w:type="dxa"/>
          </w:tcPr>
          <w:p w:rsidR="00E75BAC" w:rsidRDefault="00E75BAC" w:rsidP="00866D59"/>
        </w:tc>
        <w:tc>
          <w:tcPr>
            <w:tcW w:w="960" w:type="dxa"/>
          </w:tcPr>
          <w:p w:rsidR="00E75BAC" w:rsidRDefault="00E75BAC" w:rsidP="00866D59"/>
        </w:tc>
      </w:tr>
    </w:tbl>
    <w:p w:rsidR="00492951" w:rsidRDefault="00492951" w:rsidP="00FD27C7">
      <w:pPr>
        <w:spacing w:after="0"/>
        <w:rPr>
          <w:b/>
          <w:sz w:val="14"/>
          <w:szCs w:val="14"/>
        </w:rPr>
      </w:pPr>
    </w:p>
    <w:p w:rsidR="001D1371" w:rsidRPr="00F60FE7" w:rsidRDefault="001D1371" w:rsidP="00FD27C7">
      <w:pPr>
        <w:spacing w:after="0"/>
        <w:rPr>
          <w:b/>
          <w:sz w:val="10"/>
          <w:szCs w:val="10"/>
        </w:rPr>
      </w:pPr>
    </w:p>
    <w:p w:rsidR="00A3758C" w:rsidRPr="00D63C61" w:rsidRDefault="00E75BAC" w:rsidP="00441D2E">
      <w:pPr>
        <w:spacing w:after="0"/>
        <w:ind w:left="-709"/>
        <w:rPr>
          <w:b/>
          <w:sz w:val="14"/>
          <w:szCs w:val="14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B039D5E" wp14:editId="04B91D8E">
                <wp:simplePos x="0" y="0"/>
                <wp:positionH relativeFrom="column">
                  <wp:posOffset>5173105</wp:posOffset>
                </wp:positionH>
                <wp:positionV relativeFrom="paragraph">
                  <wp:posOffset>83185</wp:posOffset>
                </wp:positionV>
                <wp:extent cx="1557528" cy="213543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528" cy="2135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D1371" w:rsidRPr="001D1371" w:rsidRDefault="001D1371" w:rsidP="001D1371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D1371">
                              <w:rPr>
                                <w:b/>
                                <w:sz w:val="12"/>
                                <w:szCs w:val="12"/>
                              </w:rPr>
                              <w:t xml:space="preserve">Total </w:t>
                            </w:r>
                            <w:r w:rsidR="00492951">
                              <w:rPr>
                                <w:b/>
                                <w:sz w:val="12"/>
                                <w:szCs w:val="12"/>
                              </w:rPr>
                              <w:t xml:space="preserve">des membres du 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 xml:space="preserve">personnel </w:t>
                            </w:r>
                            <w:r w:rsidR="00C10F64">
                              <w:rPr>
                                <w:b/>
                                <w:sz w:val="12"/>
                                <w:szCs w:val="12"/>
                              </w:rPr>
                              <w:t>atteint</w:t>
                            </w:r>
                            <w:r w:rsidR="00492951">
                              <w:rPr>
                                <w:b/>
                                <w:sz w:val="12"/>
                                <w:szCs w:val="12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39D5E" id="Zone de texte 4" o:spid="_x0000_s1034" type="#_x0000_t202" style="position:absolute;left:0;text-align:left;margin-left:407.35pt;margin-top:6.55pt;width:122.65pt;height:16.8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" filled="f" stroked="f" strokeweight=".5pt">
                <v:textbox>
                  <w:txbxContent>
                    <w:p w:rsidR="001D1371" w:rsidRPr="001D1371" w:rsidRDefault="001D1371" w:rsidP="001D1371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 w:rsidRPr="001D1371">
                        <w:rPr>
                          <w:b/>
                          <w:sz w:val="12"/>
                          <w:szCs w:val="12"/>
                        </w:rPr>
                        <w:t xml:space="preserve">Total </w:t>
                      </w:r>
                      <w:r w:rsidR="00492951">
                        <w:rPr>
                          <w:b/>
                          <w:sz w:val="12"/>
                          <w:szCs w:val="12"/>
                        </w:rPr>
                        <w:t xml:space="preserve">des membres du </w:t>
                      </w:r>
                      <w:r>
                        <w:rPr>
                          <w:b/>
                          <w:sz w:val="12"/>
                          <w:szCs w:val="12"/>
                        </w:rPr>
                        <w:t xml:space="preserve">personnel </w:t>
                      </w:r>
                      <w:r w:rsidR="00C10F64">
                        <w:rPr>
                          <w:b/>
                          <w:sz w:val="12"/>
                          <w:szCs w:val="12"/>
                        </w:rPr>
                        <w:t>atteint</w:t>
                      </w:r>
                      <w:r w:rsidR="00492951">
                        <w:rPr>
                          <w:b/>
                          <w:sz w:val="12"/>
                          <w:szCs w:val="1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8D7686" w:rsidRPr="00D63C61">
        <w:rPr>
          <w:b/>
          <w:sz w:val="14"/>
          <w:szCs w:val="14"/>
        </w:rPr>
        <w:t>Nombre de nouveaux cas parmi le</w:t>
      </w:r>
      <w:r w:rsidR="00492951">
        <w:rPr>
          <w:b/>
          <w:sz w:val="14"/>
          <w:szCs w:val="14"/>
        </w:rPr>
        <w:t>s membres du</w:t>
      </w:r>
      <w:r w:rsidR="008D7686" w:rsidRPr="00D63C61">
        <w:rPr>
          <w:b/>
          <w:sz w:val="14"/>
          <w:szCs w:val="14"/>
        </w:rPr>
        <w:t xml:space="preserve"> personnel par jour (reportez le nombre de</w:t>
      </w:r>
      <w:r w:rsidR="00492951">
        <w:rPr>
          <w:b/>
          <w:sz w:val="14"/>
          <w:szCs w:val="14"/>
        </w:rPr>
        <w:t xml:space="preserve"> membres du</w:t>
      </w:r>
      <w:r w:rsidR="008D7686" w:rsidRPr="00D63C61">
        <w:rPr>
          <w:b/>
          <w:sz w:val="14"/>
          <w:szCs w:val="14"/>
        </w:rPr>
        <w:t xml:space="preserve"> personnel atteint</w:t>
      </w:r>
      <w:r w:rsidR="00492951">
        <w:rPr>
          <w:b/>
          <w:sz w:val="14"/>
          <w:szCs w:val="14"/>
        </w:rPr>
        <w:t>s</w:t>
      </w:r>
      <w:r w:rsidR="008D7686" w:rsidRPr="00D63C61">
        <w:rPr>
          <w:b/>
          <w:sz w:val="14"/>
          <w:szCs w:val="14"/>
        </w:rPr>
        <w:t xml:space="preserve"> du graphique pour chaque jour</w:t>
      </w:r>
      <w:r w:rsidR="00441D2E">
        <w:rPr>
          <w:b/>
          <w:sz w:val="14"/>
          <w:szCs w:val="14"/>
        </w:rPr>
        <w:t xml:space="preserve"> </w:t>
      </w:r>
      <w:r w:rsidR="00441D2E">
        <w:rPr>
          <w:b/>
          <w:color w:val="FF0000"/>
          <w:sz w:val="14"/>
          <w:szCs w:val="14"/>
        </w:rPr>
        <w:t>sans cumuler le nombre de cas</w:t>
      </w:r>
      <w:r w:rsidR="008D7686" w:rsidRPr="00D63C61">
        <w:rPr>
          <w:b/>
          <w:sz w:val="14"/>
          <w:szCs w:val="14"/>
        </w:rPr>
        <w:t>)</w:t>
      </w:r>
    </w:p>
    <w:tbl>
      <w:tblPr>
        <w:tblStyle w:val="Grilledutableau"/>
        <w:tblW w:w="9579" w:type="dxa"/>
        <w:tblLayout w:type="fixed"/>
        <w:tblLook w:val="04A0" w:firstRow="1" w:lastRow="0" w:firstColumn="1" w:lastColumn="0" w:noHBand="0" w:noVBand="1"/>
      </w:tblPr>
      <w:tblGrid>
        <w:gridCol w:w="34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9"/>
        <w:gridCol w:w="239"/>
        <w:gridCol w:w="239"/>
        <w:gridCol w:w="240"/>
        <w:gridCol w:w="240"/>
        <w:gridCol w:w="960"/>
      </w:tblGrid>
      <w:tr w:rsidR="001D1371" w:rsidTr="00872221">
        <w:trPr>
          <w:trHeight w:val="248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371" w:rsidRPr="00FD27C7" w:rsidRDefault="001D1371" w:rsidP="00866D59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9" w:type="dxa"/>
          </w:tcPr>
          <w:p w:rsidR="001D1371" w:rsidRDefault="001D1371" w:rsidP="00866D59"/>
        </w:tc>
        <w:tc>
          <w:tcPr>
            <w:tcW w:w="239" w:type="dxa"/>
          </w:tcPr>
          <w:p w:rsidR="001D1371" w:rsidRDefault="001D1371" w:rsidP="00866D59"/>
        </w:tc>
        <w:tc>
          <w:tcPr>
            <w:tcW w:w="239" w:type="dxa"/>
          </w:tcPr>
          <w:p w:rsidR="001D1371" w:rsidRDefault="001D1371" w:rsidP="00866D59"/>
        </w:tc>
        <w:tc>
          <w:tcPr>
            <w:tcW w:w="240" w:type="dxa"/>
          </w:tcPr>
          <w:p w:rsidR="001D1371" w:rsidRDefault="001D1371" w:rsidP="00866D59"/>
        </w:tc>
        <w:tc>
          <w:tcPr>
            <w:tcW w:w="240" w:type="dxa"/>
          </w:tcPr>
          <w:p w:rsidR="001D1371" w:rsidRDefault="001D1371" w:rsidP="00866D59"/>
        </w:tc>
        <w:tc>
          <w:tcPr>
            <w:tcW w:w="960" w:type="dxa"/>
          </w:tcPr>
          <w:p w:rsidR="001D1371" w:rsidRDefault="001D1371" w:rsidP="00866D59"/>
        </w:tc>
      </w:tr>
    </w:tbl>
    <w:p w:rsidR="00B1442D" w:rsidRPr="00285A4E" w:rsidRDefault="00B1442D" w:rsidP="00B1442D">
      <w:pPr>
        <w:spacing w:after="0"/>
        <w:rPr>
          <w:sz w:val="10"/>
          <w:szCs w:val="10"/>
        </w:rPr>
      </w:pPr>
    </w:p>
    <w:p w:rsidR="00642CB4" w:rsidRPr="00F60FE7" w:rsidRDefault="006215C8" w:rsidP="00411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14"/>
          <w:szCs w:val="14"/>
        </w:rPr>
      </w:pPr>
      <w:r w:rsidRPr="00F60FE7">
        <w:rPr>
          <w:rFonts w:ascii="Calibri" w:hAnsi="Calibri" w:cs="Arial"/>
          <w:noProof/>
          <w:sz w:val="14"/>
          <w:szCs w:val="14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29721E" wp14:editId="360BABA9">
                <wp:simplePos x="0" y="0"/>
                <wp:positionH relativeFrom="margin">
                  <wp:posOffset>-67569</wp:posOffset>
                </wp:positionH>
                <wp:positionV relativeFrom="paragraph">
                  <wp:posOffset>189157</wp:posOffset>
                </wp:positionV>
                <wp:extent cx="5881370" cy="1275501"/>
                <wp:effectExtent l="0" t="0" r="24130" b="2032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1370" cy="1275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825" w:rsidRPr="001D3825" w:rsidRDefault="00F60FE7" w:rsidP="001D3825">
                            <w:pPr>
                              <w:spacing w:after="120"/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</w:pPr>
                            <w:r w:rsidRPr="001D3825">
                              <w:rPr>
                                <w:b/>
                                <w:color w:val="0070C0"/>
                                <w:sz w:val="14"/>
                                <w:szCs w:val="16"/>
                              </w:rPr>
                              <w:t>Définition d’un</w:t>
                            </w:r>
                            <w:r w:rsidR="004C0329" w:rsidRPr="001D3825">
                              <w:rPr>
                                <w:b/>
                                <w:color w:val="0070C0"/>
                                <w:sz w:val="14"/>
                                <w:szCs w:val="16"/>
                              </w:rPr>
                              <w:t>e IR</w:t>
                            </w:r>
                            <w:r w:rsidRPr="001D3825">
                              <w:rPr>
                                <w:b/>
                                <w:color w:val="0070C0"/>
                                <w:sz w:val="14"/>
                                <w:szCs w:val="16"/>
                              </w:rPr>
                              <w:t>A</w:t>
                            </w:r>
                            <w:r w:rsidR="00411563" w:rsidRPr="001D3825">
                              <w:rPr>
                                <w:b/>
                                <w:color w:val="0070C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1D3825">
                              <w:rPr>
                                <w:b/>
                                <w:color w:val="0070C0"/>
                                <w:sz w:val="14"/>
                                <w:szCs w:val="16"/>
                              </w:rPr>
                              <w:t>:</w:t>
                            </w:r>
                            <w:r w:rsidR="001D3825">
                              <w:rPr>
                                <w:b/>
                                <w:color w:val="0070C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1D3825"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>Cf.</w:t>
                            </w:r>
                            <w:r w:rsidR="001D3825">
                              <w:rPr>
                                <w:b/>
                                <w:color w:val="0070C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1D3825">
                              <w:rPr>
                                <w:b/>
                                <w:color w:val="0070C0"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7D584F"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>guide</w:t>
                            </w:r>
                            <w:proofErr w:type="gramEnd"/>
                            <w:r w:rsidR="007D584F"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 xml:space="preserve"> de signa</w:t>
                            </w:r>
                            <w:r w:rsidR="005A57BE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>lement de Santé publique France.</w:t>
                            </w:r>
                          </w:p>
                          <w:p w:rsidR="004C0329" w:rsidRPr="001D3825" w:rsidRDefault="004C0329" w:rsidP="001D3825">
                            <w:pPr>
                              <w:spacing w:after="120"/>
                              <w:rPr>
                                <w:rFonts w:ascii="Calibri" w:hAnsi="Calibri" w:cs="Arial"/>
                                <w:b/>
                                <w:sz w:val="12"/>
                                <w:szCs w:val="14"/>
                              </w:rPr>
                            </w:pPr>
                            <w:r w:rsidRPr="001D3825">
                              <w:rPr>
                                <w:rFonts w:ascii="Calibri" w:hAnsi="Calibri" w:cs="Arial"/>
                                <w:b/>
                                <w:sz w:val="12"/>
                                <w:szCs w:val="14"/>
                              </w:rPr>
                              <w:t xml:space="preserve">Les signes et symptômes suggestifs des IRA du sujet âgé comportent une </w:t>
                            </w:r>
                            <w:r w:rsidR="00511740" w:rsidRPr="001D3825">
                              <w:rPr>
                                <w:rFonts w:ascii="Calibri" w:hAnsi="Calibri" w:cs="Arial"/>
                                <w:b/>
                                <w:sz w:val="12"/>
                                <w:szCs w:val="14"/>
                              </w:rPr>
                              <w:t>association (</w:t>
                            </w:r>
                            <w:r w:rsidR="00E41DF3">
                              <w:rPr>
                                <w:rFonts w:ascii="Calibri" w:hAnsi="Calibri" w:cs="Arial"/>
                                <w:b/>
                                <w:sz w:val="12"/>
                                <w:szCs w:val="14"/>
                              </w:rPr>
                              <w:t>Adapté du rapport du</w:t>
                            </w:r>
                            <w:r w:rsidR="00E41DF3" w:rsidRPr="001D3825">
                              <w:rPr>
                                <w:rFonts w:ascii="Calibri" w:hAnsi="Calibri" w:cs="Arial"/>
                                <w:b/>
                                <w:sz w:val="12"/>
                                <w:szCs w:val="14"/>
                              </w:rPr>
                              <w:t xml:space="preserve"> </w:t>
                            </w:r>
                            <w:r w:rsidR="007D584F" w:rsidRPr="001D3825">
                              <w:rPr>
                                <w:rFonts w:ascii="Calibri" w:hAnsi="Calibri" w:cs="Arial"/>
                                <w:b/>
                                <w:sz w:val="12"/>
                                <w:szCs w:val="14"/>
                              </w:rPr>
                              <w:t>HCSP 2012)</w:t>
                            </w:r>
                            <w:r w:rsidRPr="001D3825">
                              <w:rPr>
                                <w:rFonts w:ascii="Calibri" w:hAnsi="Calibri" w:cs="Arial"/>
                                <w:b/>
                                <w:sz w:val="12"/>
                                <w:szCs w:val="14"/>
                              </w:rPr>
                              <w:t xml:space="preserve"> : </w:t>
                            </w:r>
                          </w:p>
                          <w:p w:rsidR="007D584F" w:rsidRPr="001D3825" w:rsidRDefault="004C0329" w:rsidP="007D584F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b/>
                                <w:color w:val="548DD4" w:themeColor="text2" w:themeTint="99"/>
                                <w:sz w:val="14"/>
                                <w:szCs w:val="16"/>
                              </w:rPr>
                            </w:pPr>
                            <w:proofErr w:type="gramStart"/>
                            <w:r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>d’au</w:t>
                            </w:r>
                            <w:proofErr w:type="gramEnd"/>
                            <w:r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 xml:space="preserve"> moins un signe fonctionnel ou physique d’atteinte respiratoire</w:t>
                            </w:r>
                            <w:r w:rsidR="007D584F"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 xml:space="preserve"> basse</w:t>
                            </w:r>
                            <w:r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 xml:space="preserve"> :</w:t>
                            </w:r>
                            <w:r w:rsidR="00A70B36"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 xml:space="preserve"> toux,</w:t>
                            </w:r>
                            <w:r w:rsidR="00411563"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 xml:space="preserve"> sifflement,</w:t>
                            </w:r>
                            <w:r w:rsidR="00A70B36"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 xml:space="preserve"> doul</w:t>
                            </w:r>
                            <w:r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>eur thoracique</w:t>
                            </w:r>
                            <w:r w:rsidR="00A70B36"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 xml:space="preserve">, </w:t>
                            </w:r>
                            <w:r w:rsidR="00411563"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>dyspnée (essoufflement), rhinorrhée (« rhume »)</w:t>
                            </w:r>
                            <w:r w:rsidR="007D584F"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 xml:space="preserve">, </w:t>
                            </w:r>
                            <w:r w:rsidR="00970706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 xml:space="preserve">mal de gorge, </w:t>
                            </w:r>
                            <w:r w:rsidR="007D584F"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>signes auscultatoires</w:t>
                            </w:r>
                            <w:r w:rsidR="00F2024A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 xml:space="preserve"> récents</w:t>
                            </w:r>
                            <w:r w:rsidR="007D584F"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 xml:space="preserve"> diffus </w:t>
                            </w:r>
                            <w:r w:rsidR="00F2024A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>ou en foyer</w:t>
                            </w:r>
                          </w:p>
                          <w:p w:rsidR="00F60FE7" w:rsidRPr="001D3825" w:rsidRDefault="004C0329" w:rsidP="007D584F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b/>
                                <w:color w:val="548DD4" w:themeColor="text2" w:themeTint="99"/>
                                <w:sz w:val="14"/>
                                <w:szCs w:val="16"/>
                              </w:rPr>
                            </w:pPr>
                            <w:proofErr w:type="gramStart"/>
                            <w:r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>et</w:t>
                            </w:r>
                            <w:proofErr w:type="gramEnd"/>
                            <w:r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 xml:space="preserve"> d’au moins un signe général suggestif d’infection : </w:t>
                            </w:r>
                            <w:r w:rsidR="00A70B36"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 xml:space="preserve">fièvre, </w:t>
                            </w:r>
                            <w:r w:rsidR="00411563"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 xml:space="preserve">frissons, </w:t>
                            </w:r>
                            <w:r w:rsidR="00A70B36"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 xml:space="preserve">sueurs, céphalées, </w:t>
                            </w:r>
                            <w:r w:rsidR="00411563"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 xml:space="preserve">myalgies, </w:t>
                            </w:r>
                            <w:r w:rsidR="00A70B36"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 xml:space="preserve">arthralgies, </w:t>
                            </w:r>
                            <w:r w:rsidR="00411563"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>fatigue</w:t>
                            </w:r>
                            <w:r w:rsidR="00441D2E"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>.</w:t>
                            </w:r>
                          </w:p>
                          <w:p w:rsidR="007D584F" w:rsidRPr="001D3825" w:rsidRDefault="007D584F" w:rsidP="007D584F">
                            <w:pPr>
                              <w:spacing w:after="0"/>
                              <w:rPr>
                                <w:rFonts w:ascii="Calibri" w:hAnsi="Calibri" w:cs="Arial"/>
                                <w:b/>
                                <w:sz w:val="12"/>
                                <w:szCs w:val="14"/>
                              </w:rPr>
                            </w:pPr>
                            <w:r w:rsidRPr="001D3825">
                              <w:rPr>
                                <w:rFonts w:ascii="Calibri" w:hAnsi="Calibri" w:cs="Arial"/>
                                <w:b/>
                                <w:sz w:val="12"/>
                                <w:szCs w:val="14"/>
                              </w:rPr>
                              <w:t>Ou une infection respiratoire</w:t>
                            </w:r>
                            <w:r w:rsidR="001D6A21" w:rsidRPr="001D3825">
                              <w:rPr>
                                <w:rFonts w:ascii="Calibri" w:hAnsi="Calibri" w:cs="Arial"/>
                                <w:b/>
                                <w:sz w:val="12"/>
                                <w:szCs w:val="14"/>
                              </w:rPr>
                              <w:t xml:space="preserve"> aiguë</w:t>
                            </w:r>
                            <w:r w:rsidRPr="001D3825">
                              <w:rPr>
                                <w:rFonts w:ascii="Calibri" w:hAnsi="Calibri" w:cs="Arial"/>
                                <w:b/>
                                <w:sz w:val="12"/>
                                <w:szCs w:val="14"/>
                              </w:rPr>
                              <w:t xml:space="preserve"> biologiquement confirmée</w:t>
                            </w:r>
                          </w:p>
                          <w:p w:rsidR="001D3825" w:rsidRPr="001D3825" w:rsidRDefault="001D3825" w:rsidP="007D584F">
                            <w:pPr>
                              <w:spacing w:after="0"/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</w:pPr>
                            <w:r w:rsidRPr="001D3825">
                              <w:rPr>
                                <w:rFonts w:ascii="Calibri" w:hAnsi="Calibri" w:cs="Arial"/>
                                <w:b/>
                                <w:sz w:val="12"/>
                                <w:szCs w:val="14"/>
                              </w:rPr>
                              <w:t xml:space="preserve">Signes d’orientation clinique de Covid-19 (Avis HCSP 2020) : </w:t>
                            </w:r>
                            <w:r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>manifestations cliniques brutales, altération de l’état général, chutes répétées, apparition ou aggravation de troubles cognitifs, syndrome confusionnel, diarrhée, décompensation d’une pathologie antérieure</w:t>
                            </w:r>
                            <w:r w:rsidR="005A57BE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>.</w:t>
                            </w:r>
                          </w:p>
                          <w:p w:rsidR="001D3825" w:rsidRPr="001D3825" w:rsidRDefault="001D3825" w:rsidP="007D584F">
                            <w:pPr>
                              <w:spacing w:after="0"/>
                              <w:rPr>
                                <w:rFonts w:ascii="Calibri" w:hAnsi="Calibri" w:cs="Arial"/>
                                <w:b/>
                                <w:sz w:val="12"/>
                                <w:szCs w:val="14"/>
                              </w:rPr>
                            </w:pPr>
                            <w:r w:rsidRPr="001D3825">
                              <w:rPr>
                                <w:rFonts w:ascii="Calibri" w:hAnsi="Calibri" w:cs="Arial"/>
                                <w:b/>
                                <w:sz w:val="12"/>
                                <w:szCs w:val="14"/>
                              </w:rPr>
                              <w:t>Recherches étiologiques selon les recommandations en vigueur.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9721E" id="Zone de texte 2" o:spid="_x0000_s1035" type="#_x0000_t202" style="position:absolute;margin-left:-5.3pt;margin-top:14.9pt;width:463.1pt;height:100.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" fillcolor="white [3201]" strokeweight=".5pt">
                <v:textbox>
                  <w:txbxContent>
                    <w:p w:rsidR="001D3825" w:rsidRPr="001D3825" w:rsidRDefault="00F60FE7" w:rsidP="001D3825">
                      <w:pPr>
                        <w:spacing w:after="120"/>
                        <w:rPr>
                          <w:rFonts w:ascii="Calibri" w:hAnsi="Calibri" w:cs="Arial"/>
                          <w:sz w:val="12"/>
                          <w:szCs w:val="14"/>
                        </w:rPr>
                      </w:pPr>
                      <w:r w:rsidRPr="001D3825">
                        <w:rPr>
                          <w:b/>
                          <w:color w:val="0070C0"/>
                          <w:sz w:val="14"/>
                          <w:szCs w:val="16"/>
                        </w:rPr>
                        <w:t>Définition d’un</w:t>
                      </w:r>
                      <w:r w:rsidR="004C0329" w:rsidRPr="001D3825">
                        <w:rPr>
                          <w:b/>
                          <w:color w:val="0070C0"/>
                          <w:sz w:val="14"/>
                          <w:szCs w:val="16"/>
                        </w:rPr>
                        <w:t>e IR</w:t>
                      </w:r>
                      <w:r w:rsidRPr="001D3825">
                        <w:rPr>
                          <w:b/>
                          <w:color w:val="0070C0"/>
                          <w:sz w:val="14"/>
                          <w:szCs w:val="16"/>
                        </w:rPr>
                        <w:t>A</w:t>
                      </w:r>
                      <w:r w:rsidR="00411563" w:rsidRPr="001D3825">
                        <w:rPr>
                          <w:b/>
                          <w:color w:val="0070C0"/>
                          <w:sz w:val="14"/>
                          <w:szCs w:val="16"/>
                        </w:rPr>
                        <w:t xml:space="preserve"> </w:t>
                      </w:r>
                      <w:r w:rsidRPr="001D3825">
                        <w:rPr>
                          <w:b/>
                          <w:color w:val="0070C0"/>
                          <w:sz w:val="14"/>
                          <w:szCs w:val="16"/>
                        </w:rPr>
                        <w:t>:</w:t>
                      </w:r>
                      <w:r w:rsidR="001D3825">
                        <w:rPr>
                          <w:b/>
                          <w:color w:val="0070C0"/>
                          <w:sz w:val="14"/>
                          <w:szCs w:val="16"/>
                        </w:rPr>
                        <w:t xml:space="preserve"> </w:t>
                      </w:r>
                      <w:r w:rsidR="001D3825"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>Cf.</w:t>
                      </w:r>
                      <w:r w:rsidR="001D3825">
                        <w:rPr>
                          <w:b/>
                          <w:color w:val="0070C0"/>
                          <w:sz w:val="14"/>
                          <w:szCs w:val="16"/>
                        </w:rPr>
                        <w:t xml:space="preserve"> </w:t>
                      </w:r>
                      <w:r w:rsidRPr="001D3825">
                        <w:rPr>
                          <w:b/>
                          <w:color w:val="0070C0"/>
                          <w:sz w:val="14"/>
                          <w:szCs w:val="16"/>
                        </w:rPr>
                        <w:t xml:space="preserve"> </w:t>
                      </w:r>
                      <w:proofErr w:type="gramStart"/>
                      <w:r w:rsidR="007D584F"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>guide</w:t>
                      </w:r>
                      <w:proofErr w:type="gramEnd"/>
                      <w:r w:rsidR="007D584F"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 de signa</w:t>
                      </w:r>
                      <w:r w:rsidR="005A57BE">
                        <w:rPr>
                          <w:rFonts w:ascii="Calibri" w:hAnsi="Calibri" w:cs="Arial"/>
                          <w:sz w:val="12"/>
                          <w:szCs w:val="14"/>
                        </w:rPr>
                        <w:t>lement de Santé publique France.</w:t>
                      </w:r>
                    </w:p>
                    <w:p w:rsidR="004C0329" w:rsidRPr="001D3825" w:rsidRDefault="004C0329" w:rsidP="001D3825">
                      <w:pPr>
                        <w:spacing w:after="120"/>
                        <w:rPr>
                          <w:rFonts w:ascii="Calibri" w:hAnsi="Calibri" w:cs="Arial"/>
                          <w:b/>
                          <w:sz w:val="12"/>
                          <w:szCs w:val="14"/>
                        </w:rPr>
                      </w:pPr>
                      <w:r w:rsidRPr="001D3825">
                        <w:rPr>
                          <w:rFonts w:ascii="Calibri" w:hAnsi="Calibri" w:cs="Arial"/>
                          <w:b/>
                          <w:sz w:val="12"/>
                          <w:szCs w:val="14"/>
                        </w:rPr>
                        <w:t xml:space="preserve">Les signes et symptômes suggestifs des IRA du sujet âgé comportent une </w:t>
                      </w:r>
                      <w:r w:rsidR="00511740" w:rsidRPr="001D3825">
                        <w:rPr>
                          <w:rFonts w:ascii="Calibri" w:hAnsi="Calibri" w:cs="Arial"/>
                          <w:b/>
                          <w:sz w:val="12"/>
                          <w:szCs w:val="14"/>
                        </w:rPr>
                        <w:t>association (</w:t>
                      </w:r>
                      <w:r w:rsidR="00E41DF3">
                        <w:rPr>
                          <w:rFonts w:ascii="Calibri" w:hAnsi="Calibri" w:cs="Arial"/>
                          <w:b/>
                          <w:sz w:val="12"/>
                          <w:szCs w:val="14"/>
                        </w:rPr>
                        <w:t>Adapté du rapport du</w:t>
                      </w:r>
                      <w:r w:rsidR="00E41DF3" w:rsidRPr="001D3825">
                        <w:rPr>
                          <w:rFonts w:ascii="Calibri" w:hAnsi="Calibri" w:cs="Arial"/>
                          <w:b/>
                          <w:sz w:val="12"/>
                          <w:szCs w:val="14"/>
                        </w:rPr>
                        <w:t xml:space="preserve"> </w:t>
                      </w:r>
                      <w:r w:rsidR="007D584F" w:rsidRPr="001D3825">
                        <w:rPr>
                          <w:rFonts w:ascii="Calibri" w:hAnsi="Calibri" w:cs="Arial"/>
                          <w:b/>
                          <w:sz w:val="12"/>
                          <w:szCs w:val="14"/>
                        </w:rPr>
                        <w:t>HCSP 2012)</w:t>
                      </w:r>
                      <w:r w:rsidRPr="001D3825">
                        <w:rPr>
                          <w:rFonts w:ascii="Calibri" w:hAnsi="Calibri" w:cs="Arial"/>
                          <w:b/>
                          <w:sz w:val="12"/>
                          <w:szCs w:val="14"/>
                        </w:rPr>
                        <w:t xml:space="preserve"> : </w:t>
                      </w:r>
                    </w:p>
                    <w:p w:rsidR="007D584F" w:rsidRPr="001D3825" w:rsidRDefault="004C0329" w:rsidP="007D584F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/>
                        <w:rPr>
                          <w:b/>
                          <w:color w:val="548DD4" w:themeColor="text2" w:themeTint="99"/>
                          <w:sz w:val="14"/>
                          <w:szCs w:val="16"/>
                        </w:rPr>
                      </w:pPr>
                      <w:proofErr w:type="gramStart"/>
                      <w:r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>d’au</w:t>
                      </w:r>
                      <w:proofErr w:type="gramEnd"/>
                      <w:r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 moins un signe fonctionnel ou physique d’atteinte respiratoire</w:t>
                      </w:r>
                      <w:r w:rsidR="007D584F"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 basse</w:t>
                      </w:r>
                      <w:r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 :</w:t>
                      </w:r>
                      <w:r w:rsidR="00A70B36"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 toux,</w:t>
                      </w:r>
                      <w:r w:rsidR="00411563"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 sifflement,</w:t>
                      </w:r>
                      <w:r w:rsidR="00A70B36"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 doul</w:t>
                      </w:r>
                      <w:r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>eur thoracique</w:t>
                      </w:r>
                      <w:r w:rsidR="00A70B36"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, </w:t>
                      </w:r>
                      <w:r w:rsidR="00411563"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>dyspnée (essoufflement), rhinorrhée (« rhume »)</w:t>
                      </w:r>
                      <w:r w:rsidR="007D584F"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, </w:t>
                      </w:r>
                      <w:r w:rsidR="00970706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mal de gorge, </w:t>
                      </w:r>
                      <w:r w:rsidR="007D584F"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>signes auscultatoires</w:t>
                      </w:r>
                      <w:r w:rsidR="00F2024A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 récents</w:t>
                      </w:r>
                      <w:r w:rsidR="007D584F"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 diffus </w:t>
                      </w:r>
                      <w:r w:rsidR="00F2024A">
                        <w:rPr>
                          <w:rFonts w:ascii="Calibri" w:hAnsi="Calibri" w:cs="Arial"/>
                          <w:sz w:val="12"/>
                          <w:szCs w:val="14"/>
                        </w:rPr>
                        <w:t>ou en foyer</w:t>
                      </w:r>
                    </w:p>
                    <w:p w:rsidR="00F60FE7" w:rsidRPr="001D3825" w:rsidRDefault="004C0329" w:rsidP="007D584F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/>
                        <w:rPr>
                          <w:b/>
                          <w:color w:val="548DD4" w:themeColor="text2" w:themeTint="99"/>
                          <w:sz w:val="14"/>
                          <w:szCs w:val="16"/>
                        </w:rPr>
                      </w:pPr>
                      <w:proofErr w:type="gramStart"/>
                      <w:r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>et</w:t>
                      </w:r>
                      <w:proofErr w:type="gramEnd"/>
                      <w:r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 d’au moins un signe général suggestif d’infection : </w:t>
                      </w:r>
                      <w:r w:rsidR="00A70B36"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fièvre, </w:t>
                      </w:r>
                      <w:r w:rsidR="00411563"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frissons, </w:t>
                      </w:r>
                      <w:r w:rsidR="00A70B36"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sueurs, céphalées, </w:t>
                      </w:r>
                      <w:r w:rsidR="00411563"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myalgies, </w:t>
                      </w:r>
                      <w:r w:rsidR="00A70B36"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arthralgies, </w:t>
                      </w:r>
                      <w:r w:rsidR="00411563"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>fatigue</w:t>
                      </w:r>
                      <w:r w:rsidR="00441D2E"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>.</w:t>
                      </w:r>
                    </w:p>
                    <w:p w:rsidR="007D584F" w:rsidRPr="001D3825" w:rsidRDefault="007D584F" w:rsidP="007D584F">
                      <w:pPr>
                        <w:spacing w:after="0"/>
                        <w:rPr>
                          <w:rFonts w:ascii="Calibri" w:hAnsi="Calibri" w:cs="Arial"/>
                          <w:b/>
                          <w:sz w:val="12"/>
                          <w:szCs w:val="14"/>
                        </w:rPr>
                      </w:pPr>
                      <w:r w:rsidRPr="001D3825">
                        <w:rPr>
                          <w:rFonts w:ascii="Calibri" w:hAnsi="Calibri" w:cs="Arial"/>
                          <w:b/>
                          <w:sz w:val="12"/>
                          <w:szCs w:val="14"/>
                        </w:rPr>
                        <w:t>Ou une infection respiratoire</w:t>
                      </w:r>
                      <w:r w:rsidR="001D6A21" w:rsidRPr="001D3825">
                        <w:rPr>
                          <w:rFonts w:ascii="Calibri" w:hAnsi="Calibri" w:cs="Arial"/>
                          <w:b/>
                          <w:sz w:val="12"/>
                          <w:szCs w:val="14"/>
                        </w:rPr>
                        <w:t xml:space="preserve"> aiguë</w:t>
                      </w:r>
                      <w:r w:rsidRPr="001D3825">
                        <w:rPr>
                          <w:rFonts w:ascii="Calibri" w:hAnsi="Calibri" w:cs="Arial"/>
                          <w:b/>
                          <w:sz w:val="12"/>
                          <w:szCs w:val="14"/>
                        </w:rPr>
                        <w:t xml:space="preserve"> biologiquement confirmée</w:t>
                      </w:r>
                    </w:p>
                    <w:p w:rsidR="001D3825" w:rsidRPr="001D3825" w:rsidRDefault="001D3825" w:rsidP="007D584F">
                      <w:pPr>
                        <w:spacing w:after="0"/>
                        <w:rPr>
                          <w:rFonts w:ascii="Calibri" w:hAnsi="Calibri" w:cs="Arial"/>
                          <w:sz w:val="12"/>
                          <w:szCs w:val="14"/>
                        </w:rPr>
                      </w:pPr>
                      <w:r w:rsidRPr="001D3825">
                        <w:rPr>
                          <w:rFonts w:ascii="Calibri" w:hAnsi="Calibri" w:cs="Arial"/>
                          <w:b/>
                          <w:sz w:val="12"/>
                          <w:szCs w:val="14"/>
                        </w:rPr>
                        <w:t xml:space="preserve">Signes d’orientation clinique de Covid-19 (Avis HCSP 2020) : </w:t>
                      </w:r>
                      <w:r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>manifestations cliniques brutales, altération de l’état général, chutes répétées, apparition ou aggravation de troubles cognitifs, syndrome confusionnel, diarrhée, décompensation d’une pathologie antérieure</w:t>
                      </w:r>
                      <w:r w:rsidR="005A57BE">
                        <w:rPr>
                          <w:rFonts w:ascii="Calibri" w:hAnsi="Calibri" w:cs="Arial"/>
                          <w:sz w:val="12"/>
                          <w:szCs w:val="14"/>
                        </w:rPr>
                        <w:t>.</w:t>
                      </w:r>
                    </w:p>
                    <w:p w:rsidR="001D3825" w:rsidRPr="001D3825" w:rsidRDefault="001D3825" w:rsidP="007D584F">
                      <w:pPr>
                        <w:spacing w:after="0"/>
                        <w:rPr>
                          <w:rFonts w:ascii="Calibri" w:hAnsi="Calibri" w:cs="Arial"/>
                          <w:b/>
                          <w:sz w:val="12"/>
                          <w:szCs w:val="14"/>
                        </w:rPr>
                      </w:pPr>
                      <w:r w:rsidRPr="001D3825">
                        <w:rPr>
                          <w:rFonts w:ascii="Calibri" w:hAnsi="Calibri" w:cs="Arial"/>
                          <w:b/>
                          <w:sz w:val="12"/>
                          <w:szCs w:val="14"/>
                        </w:rPr>
                        <w:t>Recherches étiologiques selon les recommandations en vigueur.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0329">
        <w:rPr>
          <w:b/>
          <w:color w:val="0070C0"/>
          <w:sz w:val="16"/>
          <w:szCs w:val="16"/>
        </w:rPr>
        <w:t>Signalement de cas groupés d’infection respiratoire aiguë (IRA)</w:t>
      </w:r>
      <w:r w:rsidR="00931556">
        <w:rPr>
          <w:b/>
          <w:color w:val="0070C0"/>
          <w:sz w:val="16"/>
          <w:szCs w:val="16"/>
        </w:rPr>
        <w:t xml:space="preserve"> </w:t>
      </w:r>
      <w:r w:rsidR="00BB0C58" w:rsidRPr="006329A3">
        <w:rPr>
          <w:color w:val="548DD4" w:themeColor="text2" w:themeTint="99"/>
          <w:sz w:val="16"/>
          <w:szCs w:val="16"/>
        </w:rPr>
        <w:t>:</w:t>
      </w:r>
      <w:r w:rsidR="00411563">
        <w:rPr>
          <w:color w:val="548DD4" w:themeColor="text2" w:themeTint="99"/>
          <w:sz w:val="16"/>
          <w:szCs w:val="16"/>
        </w:rPr>
        <w:t xml:space="preserve"> </w:t>
      </w:r>
      <w:r w:rsidR="006329A3" w:rsidRPr="00F60FE7">
        <w:rPr>
          <w:rFonts w:ascii="Calibri" w:hAnsi="Calibri" w:cs="Arial"/>
          <w:sz w:val="14"/>
          <w:szCs w:val="14"/>
        </w:rPr>
        <w:t>La survenue d’</w:t>
      </w:r>
      <w:r w:rsidR="006329A3" w:rsidRPr="00F60FE7">
        <w:rPr>
          <w:rFonts w:ascii="Calibri" w:hAnsi="Calibri" w:cs="Arial"/>
          <w:b/>
          <w:sz w:val="14"/>
          <w:szCs w:val="14"/>
        </w:rPr>
        <w:t>au</w:t>
      </w:r>
      <w:r w:rsidR="006329A3" w:rsidRPr="00F60FE7">
        <w:rPr>
          <w:rFonts w:ascii="Calibri" w:hAnsi="Calibri" w:cs="Arial"/>
          <w:sz w:val="14"/>
          <w:szCs w:val="14"/>
        </w:rPr>
        <w:t xml:space="preserve"> </w:t>
      </w:r>
      <w:r w:rsidR="00931556">
        <w:rPr>
          <w:rFonts w:ascii="Calibri" w:hAnsi="Calibri" w:cs="Arial"/>
          <w:b/>
          <w:sz w:val="14"/>
          <w:szCs w:val="14"/>
        </w:rPr>
        <w:t>moins 3</w:t>
      </w:r>
      <w:r w:rsidR="004C0329">
        <w:rPr>
          <w:rFonts w:ascii="Calibri" w:hAnsi="Calibri" w:cs="Arial"/>
          <w:b/>
          <w:sz w:val="14"/>
          <w:szCs w:val="14"/>
        </w:rPr>
        <w:t xml:space="preserve"> cas d’IRA</w:t>
      </w:r>
      <w:r w:rsidR="006329A3" w:rsidRPr="00F60FE7">
        <w:rPr>
          <w:rFonts w:ascii="Calibri" w:hAnsi="Calibri" w:cs="Arial"/>
          <w:b/>
          <w:sz w:val="14"/>
          <w:szCs w:val="14"/>
        </w:rPr>
        <w:t xml:space="preserve">, </w:t>
      </w:r>
      <w:r w:rsidR="006329A3" w:rsidRPr="00F60FE7">
        <w:rPr>
          <w:rFonts w:ascii="Calibri" w:hAnsi="Calibri" w:cs="Arial"/>
          <w:sz w:val="14"/>
          <w:szCs w:val="14"/>
        </w:rPr>
        <w:t xml:space="preserve">dans </w:t>
      </w:r>
      <w:r w:rsidR="004C0329">
        <w:rPr>
          <w:rFonts w:ascii="Calibri" w:hAnsi="Calibri" w:cs="Arial"/>
          <w:sz w:val="14"/>
          <w:szCs w:val="14"/>
        </w:rPr>
        <w:t xml:space="preserve">un délai </w:t>
      </w:r>
      <w:r w:rsidR="00411563">
        <w:rPr>
          <w:rFonts w:ascii="Calibri" w:hAnsi="Calibri" w:cs="Arial"/>
          <w:sz w:val="14"/>
          <w:szCs w:val="14"/>
        </w:rPr>
        <w:t xml:space="preserve">de 4 jours parmi les résidents </w:t>
      </w:r>
    </w:p>
    <w:sectPr w:rsidR="00642CB4" w:rsidRPr="00F60FE7" w:rsidSect="005A57BE">
      <w:footerReference w:type="default" r:id="rId10"/>
      <w:pgSz w:w="11906" w:h="16838"/>
      <w:pgMar w:top="284" w:right="1418" w:bottom="28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551" w:rsidRDefault="00470551" w:rsidP="00BD472A">
      <w:pPr>
        <w:spacing w:after="0" w:line="240" w:lineRule="auto"/>
      </w:pPr>
      <w:r>
        <w:separator/>
      </w:r>
    </w:p>
  </w:endnote>
  <w:endnote w:type="continuationSeparator" w:id="0">
    <w:p w:rsidR="00470551" w:rsidRDefault="00470551" w:rsidP="00BD4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2B3" w:rsidRPr="006215C8" w:rsidRDefault="003232B3">
    <w:pPr>
      <w:pStyle w:val="Pieddepage"/>
      <w:rPr>
        <w:sz w:val="12"/>
      </w:rPr>
    </w:pPr>
    <w:r w:rsidRPr="006215C8">
      <w:rPr>
        <w:sz w:val="12"/>
      </w:rPr>
      <w:t>Santé publique France – Juin 2023</w:t>
    </w:r>
  </w:p>
  <w:p w:rsidR="00671BD6" w:rsidRPr="006215C8" w:rsidRDefault="003F3BF5">
    <w:pPr>
      <w:pStyle w:val="Pieddepage"/>
      <w:rPr>
        <w:sz w:val="12"/>
      </w:rPr>
    </w:pPr>
    <w:r w:rsidRPr="006215C8">
      <w:rPr>
        <w:sz w:val="12"/>
      </w:rPr>
      <w:t xml:space="preserve">Outil inspiré de l’outil développé en 2018 pour le dispositif IRA dans les Hauts-de-France par la cellule régionale de Santé publique France, le </w:t>
    </w:r>
    <w:proofErr w:type="spellStart"/>
    <w:r w:rsidRPr="006215C8">
      <w:rPr>
        <w:sz w:val="12"/>
      </w:rPr>
      <w:t>Cpias</w:t>
    </w:r>
    <w:proofErr w:type="spellEnd"/>
    <w:r w:rsidRPr="006215C8">
      <w:rPr>
        <w:sz w:val="12"/>
      </w:rPr>
      <w:t xml:space="preserve"> et l’ARS</w:t>
    </w:r>
    <w:r w:rsidR="006215C8" w:rsidRPr="006215C8">
      <w:rPr>
        <w:sz w:val="12"/>
      </w:rPr>
      <w:t>, inspiré de l’avis du HCSP 2012</w:t>
    </w:r>
    <w:r w:rsidR="003232B3" w:rsidRPr="006215C8">
      <w:rPr>
        <w:sz w:val="1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551" w:rsidRDefault="00470551" w:rsidP="00BD472A">
      <w:pPr>
        <w:spacing w:after="0" w:line="240" w:lineRule="auto"/>
      </w:pPr>
      <w:r>
        <w:separator/>
      </w:r>
    </w:p>
  </w:footnote>
  <w:footnote w:type="continuationSeparator" w:id="0">
    <w:p w:rsidR="00470551" w:rsidRDefault="00470551" w:rsidP="00BD4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39B"/>
    <w:multiLevelType w:val="hybridMultilevel"/>
    <w:tmpl w:val="C8A85296"/>
    <w:lvl w:ilvl="0" w:tplc="14F2E390">
      <w:numFmt w:val="bullet"/>
      <w:lvlText w:val="-"/>
      <w:lvlJc w:val="left"/>
      <w:pPr>
        <w:ind w:left="1080" w:hanging="360"/>
      </w:p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626DF7"/>
    <w:multiLevelType w:val="hybridMultilevel"/>
    <w:tmpl w:val="DAA2F0E0"/>
    <w:lvl w:ilvl="0" w:tplc="A04286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5A68"/>
    <w:multiLevelType w:val="hybridMultilevel"/>
    <w:tmpl w:val="828EF00A"/>
    <w:lvl w:ilvl="0" w:tplc="C0146DE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4565A"/>
    <w:multiLevelType w:val="hybridMultilevel"/>
    <w:tmpl w:val="35A09332"/>
    <w:lvl w:ilvl="0" w:tplc="7598E85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17C79"/>
    <w:multiLevelType w:val="hybridMultilevel"/>
    <w:tmpl w:val="2532529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957C9"/>
    <w:multiLevelType w:val="hybridMultilevel"/>
    <w:tmpl w:val="F25C74F4"/>
    <w:lvl w:ilvl="0" w:tplc="31C0FD9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  <w:color w:val="auto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8236F"/>
    <w:multiLevelType w:val="hybridMultilevel"/>
    <w:tmpl w:val="29FE4D4E"/>
    <w:lvl w:ilvl="0" w:tplc="7598E85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B0254"/>
    <w:multiLevelType w:val="hybridMultilevel"/>
    <w:tmpl w:val="E30870B4"/>
    <w:lvl w:ilvl="0" w:tplc="040C000D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39302CBB"/>
    <w:multiLevelType w:val="hybridMultilevel"/>
    <w:tmpl w:val="62781CE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1053E"/>
    <w:multiLevelType w:val="hybridMultilevel"/>
    <w:tmpl w:val="A51CC1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D5849"/>
    <w:multiLevelType w:val="hybridMultilevel"/>
    <w:tmpl w:val="4BF0C6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C7"/>
    <w:rsid w:val="00022979"/>
    <w:rsid w:val="000301D1"/>
    <w:rsid w:val="00033D9B"/>
    <w:rsid w:val="00045B1A"/>
    <w:rsid w:val="000C26B9"/>
    <w:rsid w:val="00111A0E"/>
    <w:rsid w:val="00143E99"/>
    <w:rsid w:val="001449F0"/>
    <w:rsid w:val="00171D07"/>
    <w:rsid w:val="00181698"/>
    <w:rsid w:val="001D1371"/>
    <w:rsid w:val="001D3825"/>
    <w:rsid w:val="001D6A21"/>
    <w:rsid w:val="0020527C"/>
    <w:rsid w:val="002455D1"/>
    <w:rsid w:val="00257986"/>
    <w:rsid w:val="002627F9"/>
    <w:rsid w:val="0027575B"/>
    <w:rsid w:val="00285A4E"/>
    <w:rsid w:val="002D705F"/>
    <w:rsid w:val="002E5849"/>
    <w:rsid w:val="003232B3"/>
    <w:rsid w:val="00343F4B"/>
    <w:rsid w:val="0035523F"/>
    <w:rsid w:val="00367FD3"/>
    <w:rsid w:val="003714A5"/>
    <w:rsid w:val="00391389"/>
    <w:rsid w:val="003A088A"/>
    <w:rsid w:val="003B397C"/>
    <w:rsid w:val="003F3BF5"/>
    <w:rsid w:val="00411563"/>
    <w:rsid w:val="00441D2E"/>
    <w:rsid w:val="00470551"/>
    <w:rsid w:val="00492951"/>
    <w:rsid w:val="0049649B"/>
    <w:rsid w:val="004C0329"/>
    <w:rsid w:val="004F3F8A"/>
    <w:rsid w:val="004F544B"/>
    <w:rsid w:val="004F6865"/>
    <w:rsid w:val="00511740"/>
    <w:rsid w:val="00512B09"/>
    <w:rsid w:val="00573CF8"/>
    <w:rsid w:val="00577934"/>
    <w:rsid w:val="005923EA"/>
    <w:rsid w:val="005A57BE"/>
    <w:rsid w:val="005D430D"/>
    <w:rsid w:val="005D437A"/>
    <w:rsid w:val="006123FF"/>
    <w:rsid w:val="00613146"/>
    <w:rsid w:val="006215C8"/>
    <w:rsid w:val="006329A3"/>
    <w:rsid w:val="00642CB4"/>
    <w:rsid w:val="00657A93"/>
    <w:rsid w:val="00671BD6"/>
    <w:rsid w:val="007321C4"/>
    <w:rsid w:val="00753B99"/>
    <w:rsid w:val="007627DC"/>
    <w:rsid w:val="007720FD"/>
    <w:rsid w:val="00782E17"/>
    <w:rsid w:val="007D584F"/>
    <w:rsid w:val="007E21A5"/>
    <w:rsid w:val="0080466F"/>
    <w:rsid w:val="00815B44"/>
    <w:rsid w:val="00872221"/>
    <w:rsid w:val="008A1EDA"/>
    <w:rsid w:val="008D7686"/>
    <w:rsid w:val="008F31FA"/>
    <w:rsid w:val="008F3FA3"/>
    <w:rsid w:val="00902BDB"/>
    <w:rsid w:val="00922C33"/>
    <w:rsid w:val="00931556"/>
    <w:rsid w:val="00945FDF"/>
    <w:rsid w:val="00970706"/>
    <w:rsid w:val="00A21811"/>
    <w:rsid w:val="00A251FB"/>
    <w:rsid w:val="00A3758C"/>
    <w:rsid w:val="00A502CB"/>
    <w:rsid w:val="00A529E0"/>
    <w:rsid w:val="00A54E8E"/>
    <w:rsid w:val="00A56306"/>
    <w:rsid w:val="00A70B36"/>
    <w:rsid w:val="00B1442D"/>
    <w:rsid w:val="00B174FB"/>
    <w:rsid w:val="00B80C24"/>
    <w:rsid w:val="00B9733A"/>
    <w:rsid w:val="00BB0C58"/>
    <w:rsid w:val="00BC59E9"/>
    <w:rsid w:val="00BD472A"/>
    <w:rsid w:val="00C10F64"/>
    <w:rsid w:val="00C11871"/>
    <w:rsid w:val="00C65C32"/>
    <w:rsid w:val="00C66A27"/>
    <w:rsid w:val="00C74CCD"/>
    <w:rsid w:val="00D24A58"/>
    <w:rsid w:val="00D3002D"/>
    <w:rsid w:val="00D63C61"/>
    <w:rsid w:val="00D73E95"/>
    <w:rsid w:val="00DA108F"/>
    <w:rsid w:val="00DA7BBC"/>
    <w:rsid w:val="00DB2081"/>
    <w:rsid w:val="00DB7DA4"/>
    <w:rsid w:val="00DD1F25"/>
    <w:rsid w:val="00DD200E"/>
    <w:rsid w:val="00E41DF3"/>
    <w:rsid w:val="00E75BAC"/>
    <w:rsid w:val="00EC7085"/>
    <w:rsid w:val="00ED4154"/>
    <w:rsid w:val="00EF1F53"/>
    <w:rsid w:val="00F2024A"/>
    <w:rsid w:val="00F3084E"/>
    <w:rsid w:val="00F5021B"/>
    <w:rsid w:val="00F60FE7"/>
    <w:rsid w:val="00F919C1"/>
    <w:rsid w:val="00FD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FF4A0"/>
  <w15:docId w15:val="{6916EC86-41C3-462E-B9BF-E9B83C70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306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E58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A57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6306"/>
    <w:pPr>
      <w:ind w:left="720"/>
      <w:contextualSpacing/>
    </w:pPr>
  </w:style>
  <w:style w:type="table" w:styleId="Grilledutableau">
    <w:name w:val="Table Grid"/>
    <w:basedOn w:val="TableauNormal"/>
    <w:uiPriority w:val="59"/>
    <w:rsid w:val="00FD2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4F544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D4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472A"/>
  </w:style>
  <w:style w:type="paragraph" w:styleId="Pieddepage">
    <w:name w:val="footer"/>
    <w:basedOn w:val="Normal"/>
    <w:link w:val="PieddepageCar"/>
    <w:uiPriority w:val="99"/>
    <w:unhideWhenUsed/>
    <w:rsid w:val="00BD4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472A"/>
  </w:style>
  <w:style w:type="paragraph" w:styleId="Textedebulles">
    <w:name w:val="Balloon Text"/>
    <w:basedOn w:val="Normal"/>
    <w:link w:val="TextedebullesCar"/>
    <w:uiPriority w:val="99"/>
    <w:semiHidden/>
    <w:unhideWhenUsed/>
    <w:rsid w:val="00BD4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472A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semiHidden/>
    <w:rsid w:val="00022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02297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0229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E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4F3F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F3F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F3F8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3F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3F8A"/>
    <w:rPr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5A57B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A57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2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nalement.social-sante.gouv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antepubliquefrance.fr/maladies-et-traumatismes/maladies-et-infections-respiratoires/asthme/documents/guide/signalement-des-episodes-de-cas-groupes-d-infection-respiratoire-aigue-ira-dans-les-etablissements-medico-sociaux-ems-.-guide-pour-les-etabliss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59B61-6478-44BC-B30F-92B49BD0D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1021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ZACCARINI Céline</cp:lastModifiedBy>
  <cp:revision>5</cp:revision>
  <cp:lastPrinted>2023-06-13T16:17:00Z</cp:lastPrinted>
  <dcterms:created xsi:type="dcterms:W3CDTF">2023-06-15T17:26:00Z</dcterms:created>
  <dcterms:modified xsi:type="dcterms:W3CDTF">2023-06-19T15:52:00Z</dcterms:modified>
</cp:coreProperties>
</file>